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E" w:rsidRPr="002141FF" w:rsidRDefault="00664B5E" w:rsidP="00627AD1">
      <w:pPr>
        <w:spacing w:line="250" w:lineRule="exact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2CD66" wp14:editId="6B4E8AE2">
                <wp:simplePos x="0" y="0"/>
                <wp:positionH relativeFrom="page">
                  <wp:posOffset>5621020</wp:posOffset>
                </wp:positionH>
                <wp:positionV relativeFrom="page">
                  <wp:posOffset>1370330</wp:posOffset>
                </wp:positionV>
                <wp:extent cx="1800225" cy="1637665"/>
                <wp:effectExtent l="0" t="0" r="9525" b="635"/>
                <wp:wrapThrough wrapText="bothSides">
                  <wp:wrapPolygon edited="0">
                    <wp:start x="0" y="0"/>
                    <wp:lineTo x="0" y="21357"/>
                    <wp:lineTo x="21486" y="21357"/>
                    <wp:lineTo x="21486" y="0"/>
                    <wp:lineTo x="0" y="0"/>
                  </wp:wrapPolygon>
                </wp:wrapThrough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Fraktionsvorsitzender: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Christoph Bratmann</w:t>
                            </w: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Öffentlichkeitsarbeit: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Robin Koppelmann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Fon</w:t>
                            </w:r>
                            <w:proofErr w:type="spellEnd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21 11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29 74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Mail: spd.fraktion@braunschweig.de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42.6pt;margin-top:107.9pt;width:141.75pt;height:1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wtQIAALM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" filled="f" stroked="f">
                <v:textbox inset="0,,0">
                  <w:txbxContent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Fraktionsvorsitzender: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Christoph Bratmann</w:t>
                      </w: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Öffentlichkeitsarbeit: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Robin Koppelmann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Fon</w:t>
                      </w:r>
                      <w:proofErr w:type="spellEnd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21 11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29 74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64B5E" w:rsidRPr="00100DD2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Mail: spd.fraktion@braunschweig.de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41FF">
        <w:rPr>
          <w:rFonts w:asciiTheme="minorHAnsi" w:hAnsiTheme="minorHAnsi"/>
          <w:b/>
          <w:sz w:val="22"/>
          <w:szCs w:val="22"/>
        </w:rPr>
        <w:t>An</w:t>
      </w:r>
      <w:r w:rsidR="00015172" w:rsidRPr="002141FF">
        <w:rPr>
          <w:rFonts w:asciiTheme="minorHAnsi" w:hAnsiTheme="minorHAnsi"/>
          <w:b/>
          <w:sz w:val="22"/>
          <w:szCs w:val="22"/>
        </w:rPr>
        <w:t xml:space="preserve"> den Presse-Verteiler</w:t>
      </w:r>
    </w:p>
    <w:p w:rsidR="00664B5E" w:rsidRDefault="00664B5E" w:rsidP="002141FF">
      <w:pPr>
        <w:tabs>
          <w:tab w:val="left" w:pos="1112"/>
        </w:tabs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Pr="00664B5E" w:rsidRDefault="00664B5E" w:rsidP="00664B5E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jc w:val="center"/>
        <w:rPr>
          <w:rFonts w:ascii="Calibri" w:hAnsi="Calibri"/>
          <w:b/>
          <w:sz w:val="30"/>
          <w:szCs w:val="30"/>
        </w:rPr>
      </w:pPr>
    </w:p>
    <w:p w:rsidR="00664B5E" w:rsidRDefault="00664B5E" w:rsidP="00F64A41">
      <w:pPr>
        <w:tabs>
          <w:tab w:val="left" w:pos="7797"/>
        </w:tabs>
        <w:spacing w:line="240" w:lineRule="exact"/>
        <w:ind w:right="-1"/>
        <w:jc w:val="center"/>
        <w:rPr>
          <w:noProof/>
        </w:rPr>
      </w:pPr>
      <w:r w:rsidRPr="00CB1E1D">
        <w:rPr>
          <w:rFonts w:ascii="Calibri" w:hAnsi="Calibri"/>
          <w:b/>
          <w:sz w:val="30"/>
          <w:szCs w:val="30"/>
        </w:rPr>
        <w:t>PRESSEMITTEILUNG</w:t>
      </w:r>
      <w:r>
        <w:rPr>
          <w:rFonts w:ascii="Calibri" w:hAnsi="Calibri"/>
          <w:b/>
          <w:sz w:val="30"/>
          <w:szCs w:val="30"/>
        </w:rPr>
        <w:t xml:space="preserve"> (</w:t>
      </w:r>
      <w:r w:rsidR="00725D1D">
        <w:rPr>
          <w:rFonts w:ascii="Calibri" w:hAnsi="Calibri"/>
          <w:b/>
          <w:sz w:val="30"/>
          <w:szCs w:val="30"/>
        </w:rPr>
        <w:t>4</w:t>
      </w:r>
      <w:r>
        <w:rPr>
          <w:rFonts w:ascii="Calibri" w:hAnsi="Calibri"/>
          <w:b/>
          <w:sz w:val="30"/>
          <w:szCs w:val="30"/>
        </w:rPr>
        <w:t>/2016)</w:t>
      </w:r>
    </w:p>
    <w:p w:rsidR="000633A8" w:rsidRPr="000633A8" w:rsidRDefault="009F03FE" w:rsidP="00F64A41">
      <w:pPr>
        <w:tabs>
          <w:tab w:val="left" w:pos="7797"/>
        </w:tabs>
        <w:spacing w:line="240" w:lineRule="exact"/>
        <w:ind w:right="-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Erscheinungsdatum: </w:t>
      </w:r>
      <w:r w:rsidR="00725D1D">
        <w:rPr>
          <w:rFonts w:asciiTheme="minorHAnsi" w:hAnsiTheme="minorHAnsi"/>
          <w:noProof/>
          <w:sz w:val="20"/>
          <w:szCs w:val="20"/>
        </w:rPr>
        <w:t>14</w:t>
      </w:r>
      <w:r w:rsidR="000633A8" w:rsidRPr="000633A8">
        <w:rPr>
          <w:rFonts w:asciiTheme="minorHAnsi" w:hAnsiTheme="minorHAnsi"/>
          <w:noProof/>
          <w:sz w:val="20"/>
          <w:szCs w:val="20"/>
        </w:rPr>
        <w:t xml:space="preserve">. </w:t>
      </w:r>
      <w:r w:rsidR="0055718E">
        <w:rPr>
          <w:rFonts w:asciiTheme="minorHAnsi" w:hAnsiTheme="minorHAnsi"/>
          <w:noProof/>
          <w:sz w:val="20"/>
          <w:szCs w:val="20"/>
        </w:rPr>
        <w:t>Dezember</w:t>
      </w:r>
      <w:r w:rsidR="000633A8" w:rsidRPr="000633A8">
        <w:rPr>
          <w:rFonts w:asciiTheme="minorHAnsi" w:hAnsiTheme="minorHAnsi"/>
          <w:noProof/>
          <w:sz w:val="20"/>
          <w:szCs w:val="20"/>
        </w:rPr>
        <w:t xml:space="preserve"> 2016</w:t>
      </w: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D37692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Die Förderung erfolgreich arbeitender Träger und Projekte soll erhalten bleiben</w:t>
      </w:r>
      <w:r w:rsidR="005B17A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Zusätzlich werden Projekte unterstützt, die auf aktuelle gesellschaftliche Entwicklungen reagieren.</w:t>
      </w:r>
    </w:p>
    <w:p w:rsidR="00664B5E" w:rsidRDefault="00664B5E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F64A41" w:rsidRPr="00593D2E" w:rsidRDefault="00F64A41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664B5E" w:rsidRPr="007C65CF" w:rsidRDefault="00664B5E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</w:rPr>
      </w:pPr>
      <w:r w:rsidRPr="007C65CF">
        <w:rPr>
          <w:rFonts w:ascii="Calibri" w:hAnsi="Calibri"/>
          <w:b/>
        </w:rPr>
        <w:t>„</w:t>
      </w:r>
      <w:r w:rsidR="00C903DB">
        <w:rPr>
          <w:rFonts w:ascii="Calibri" w:hAnsi="Calibri"/>
          <w:b/>
        </w:rPr>
        <w:t xml:space="preserve">Haushaltsberatungen im Sozialbereich: SPD-Fraktion </w:t>
      </w:r>
      <w:r w:rsidR="006F5C5E">
        <w:rPr>
          <w:rFonts w:ascii="Calibri" w:hAnsi="Calibri"/>
          <w:b/>
        </w:rPr>
        <w:t>setzt im Haushalt Akzente für eine sozial-gerechte Stadt</w:t>
      </w:r>
      <w:r w:rsidRPr="007C65CF">
        <w:rPr>
          <w:rFonts w:ascii="Calibri" w:hAnsi="Calibri"/>
          <w:b/>
        </w:rPr>
        <w:t>“</w:t>
      </w:r>
    </w:p>
    <w:p w:rsidR="009F03FE" w:rsidRDefault="009F03FE" w:rsidP="00A404E5">
      <w:pPr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F64A41" w:rsidRPr="009349B9" w:rsidRDefault="00F64A41" w:rsidP="00A404E5">
      <w:pPr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8506B9" w:rsidRDefault="00955B92" w:rsidP="00082F4A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Haushaltsanträge die dort ansetzen, wo es wirklich nötig ist. Solche hat </w:t>
      </w:r>
      <w:r w:rsidR="006F5C5E">
        <w:rPr>
          <w:rFonts w:ascii="Calibri" w:hAnsi="Calibri"/>
          <w:sz w:val="22"/>
          <w:szCs w:val="22"/>
        </w:rPr>
        <w:t xml:space="preserve">die SPD-Ratsfraktion zur </w:t>
      </w:r>
      <w:r w:rsidR="008506B9">
        <w:rPr>
          <w:rFonts w:ascii="Calibri" w:hAnsi="Calibri"/>
          <w:sz w:val="22"/>
          <w:szCs w:val="22"/>
        </w:rPr>
        <w:t>Stärkung des gesellschaftlichen Lebens in der Stadt Braunschweig</w:t>
      </w:r>
      <w:r w:rsidR="00276B69">
        <w:rPr>
          <w:rFonts w:ascii="Calibri" w:hAnsi="Calibri"/>
          <w:sz w:val="22"/>
          <w:szCs w:val="22"/>
        </w:rPr>
        <w:t xml:space="preserve"> in den Sozialausschuss</w:t>
      </w:r>
      <w:r w:rsidR="008506B9">
        <w:rPr>
          <w:rFonts w:ascii="Calibri" w:hAnsi="Calibri"/>
          <w:sz w:val="22"/>
          <w:szCs w:val="22"/>
        </w:rPr>
        <w:t xml:space="preserve"> </w:t>
      </w:r>
      <w:r w:rsidR="006F5C5E">
        <w:rPr>
          <w:rFonts w:ascii="Calibri" w:hAnsi="Calibri"/>
          <w:sz w:val="22"/>
          <w:szCs w:val="22"/>
        </w:rPr>
        <w:t>eingebracht</w:t>
      </w:r>
      <w:r w:rsidR="008506B9">
        <w:rPr>
          <w:rFonts w:ascii="Calibri" w:hAnsi="Calibri"/>
          <w:sz w:val="22"/>
          <w:szCs w:val="22"/>
        </w:rPr>
        <w:t>. „</w:t>
      </w:r>
      <w:r w:rsidR="00102790">
        <w:rPr>
          <w:rFonts w:ascii="Calibri" w:hAnsi="Calibri"/>
          <w:sz w:val="22"/>
          <w:szCs w:val="22"/>
        </w:rPr>
        <w:t>Unser Anspruch ist es</w:t>
      </w:r>
      <w:r w:rsidR="008506B9">
        <w:rPr>
          <w:rFonts w:ascii="Calibri" w:hAnsi="Calibri"/>
          <w:sz w:val="22"/>
          <w:szCs w:val="22"/>
        </w:rPr>
        <w:t>,</w:t>
      </w:r>
      <w:r w:rsidR="00102790">
        <w:rPr>
          <w:rFonts w:ascii="Calibri" w:hAnsi="Calibri"/>
          <w:sz w:val="22"/>
          <w:szCs w:val="22"/>
        </w:rPr>
        <w:t xml:space="preserve"> </w:t>
      </w:r>
      <w:r w:rsidR="008506B9">
        <w:rPr>
          <w:rFonts w:ascii="Calibri" w:hAnsi="Calibri"/>
          <w:sz w:val="22"/>
          <w:szCs w:val="22"/>
        </w:rPr>
        <w:t xml:space="preserve">Projekte </w:t>
      </w:r>
      <w:r w:rsidR="006F5C5E">
        <w:rPr>
          <w:rFonts w:ascii="Calibri" w:hAnsi="Calibri"/>
          <w:sz w:val="22"/>
          <w:szCs w:val="22"/>
        </w:rPr>
        <w:t>und Einrichtungen auf den Weg zu bringen,</w:t>
      </w:r>
      <w:r w:rsidR="008506B9">
        <w:rPr>
          <w:rFonts w:ascii="Calibri" w:hAnsi="Calibri"/>
          <w:sz w:val="22"/>
          <w:szCs w:val="22"/>
        </w:rPr>
        <w:t xml:space="preserve"> die das Leben in Braunschweig bereichern</w:t>
      </w:r>
      <w:r w:rsidR="00C37742">
        <w:rPr>
          <w:rFonts w:ascii="Calibri" w:hAnsi="Calibri"/>
          <w:sz w:val="22"/>
          <w:szCs w:val="22"/>
        </w:rPr>
        <w:t xml:space="preserve"> werden</w:t>
      </w:r>
      <w:r w:rsidR="006E0B54">
        <w:rPr>
          <w:rFonts w:ascii="Calibri" w:hAnsi="Calibri"/>
          <w:sz w:val="22"/>
          <w:szCs w:val="22"/>
        </w:rPr>
        <w:t>. Dazu zählt die Unterstütz</w:t>
      </w:r>
      <w:r w:rsidR="006F5C5E">
        <w:rPr>
          <w:rFonts w:ascii="Calibri" w:hAnsi="Calibri"/>
          <w:sz w:val="22"/>
          <w:szCs w:val="22"/>
        </w:rPr>
        <w:t>ung</w:t>
      </w:r>
      <w:r w:rsidR="006E0B54">
        <w:rPr>
          <w:rFonts w:ascii="Calibri" w:hAnsi="Calibri"/>
          <w:sz w:val="22"/>
          <w:szCs w:val="22"/>
        </w:rPr>
        <w:t xml:space="preserve"> von Trägern der freien Wohlfahrt und den Kirchen genauso, wie die </w:t>
      </w:r>
      <w:r w:rsidR="006F5C5E">
        <w:rPr>
          <w:rFonts w:ascii="Calibri" w:hAnsi="Calibri"/>
          <w:sz w:val="22"/>
          <w:szCs w:val="22"/>
        </w:rPr>
        <w:t xml:space="preserve">von </w:t>
      </w:r>
      <w:r w:rsidR="006E0B54">
        <w:rPr>
          <w:rFonts w:ascii="Calibri" w:hAnsi="Calibri"/>
          <w:sz w:val="22"/>
          <w:szCs w:val="22"/>
        </w:rPr>
        <w:t>einzelne</w:t>
      </w:r>
      <w:r w:rsidR="006F5C5E">
        <w:rPr>
          <w:rFonts w:ascii="Calibri" w:hAnsi="Calibri"/>
          <w:sz w:val="22"/>
          <w:szCs w:val="22"/>
        </w:rPr>
        <w:t>n</w:t>
      </w:r>
      <w:r w:rsidR="006E0B54">
        <w:rPr>
          <w:rFonts w:ascii="Calibri" w:hAnsi="Calibri"/>
          <w:sz w:val="22"/>
          <w:szCs w:val="22"/>
        </w:rPr>
        <w:t xml:space="preserve"> Maßnahmen</w:t>
      </w:r>
      <w:r>
        <w:rPr>
          <w:rFonts w:ascii="Calibri" w:hAnsi="Calibri"/>
          <w:sz w:val="22"/>
          <w:szCs w:val="22"/>
        </w:rPr>
        <w:t xml:space="preserve"> und Projekten</w:t>
      </w:r>
      <w:r w:rsidR="008506B9">
        <w:rPr>
          <w:rFonts w:ascii="Calibri" w:hAnsi="Calibri"/>
          <w:sz w:val="22"/>
          <w:szCs w:val="22"/>
        </w:rPr>
        <w:t xml:space="preserve">“, </w:t>
      </w:r>
      <w:r w:rsidR="00102790">
        <w:rPr>
          <w:rFonts w:ascii="Calibri" w:hAnsi="Calibri"/>
          <w:sz w:val="22"/>
          <w:szCs w:val="22"/>
        </w:rPr>
        <w:t xml:space="preserve">erklärt </w:t>
      </w:r>
      <w:r w:rsidR="008506B9">
        <w:rPr>
          <w:rFonts w:ascii="Calibri" w:hAnsi="Calibri"/>
          <w:sz w:val="22"/>
          <w:szCs w:val="22"/>
        </w:rPr>
        <w:t>SPD-</w:t>
      </w:r>
      <w:proofErr w:type="spellStart"/>
      <w:r w:rsidR="008506B9">
        <w:rPr>
          <w:rFonts w:ascii="Calibri" w:hAnsi="Calibri"/>
          <w:sz w:val="22"/>
          <w:szCs w:val="22"/>
        </w:rPr>
        <w:t>Ratsfrau</w:t>
      </w:r>
      <w:proofErr w:type="spellEnd"/>
      <w:r w:rsidR="008506B9">
        <w:rPr>
          <w:rFonts w:ascii="Calibri" w:hAnsi="Calibri"/>
          <w:sz w:val="22"/>
          <w:szCs w:val="22"/>
        </w:rPr>
        <w:t xml:space="preserve"> Annette Schütze, Vorsitzende des </w:t>
      </w:r>
      <w:r w:rsidR="00276B69">
        <w:rPr>
          <w:rFonts w:ascii="Calibri" w:hAnsi="Calibri"/>
          <w:sz w:val="22"/>
          <w:szCs w:val="22"/>
        </w:rPr>
        <w:t>A</w:t>
      </w:r>
      <w:r w:rsidR="008506B9">
        <w:rPr>
          <w:rFonts w:ascii="Calibri" w:hAnsi="Calibri"/>
          <w:sz w:val="22"/>
          <w:szCs w:val="22"/>
        </w:rPr>
        <w:t>usschusses</w:t>
      </w:r>
      <w:r w:rsidR="00BE4084">
        <w:rPr>
          <w:rFonts w:ascii="Calibri" w:hAnsi="Calibri"/>
          <w:sz w:val="22"/>
          <w:szCs w:val="22"/>
        </w:rPr>
        <w:t>, nach der Sitzung am Mittwoch, 14. Dezember</w:t>
      </w:r>
      <w:r w:rsidR="008506B9">
        <w:rPr>
          <w:rFonts w:ascii="Calibri" w:hAnsi="Calibri"/>
          <w:sz w:val="22"/>
          <w:szCs w:val="22"/>
        </w:rPr>
        <w:t xml:space="preserve">. „Viele der Einrichtungen übernehmen zentrale Aufgaben in Prävention und </w:t>
      </w:r>
      <w:r w:rsidR="006E0B54">
        <w:rPr>
          <w:rFonts w:ascii="Calibri" w:hAnsi="Calibri"/>
          <w:sz w:val="22"/>
          <w:szCs w:val="22"/>
        </w:rPr>
        <w:t>Sozialb</w:t>
      </w:r>
      <w:r w:rsidR="008506B9">
        <w:rPr>
          <w:rFonts w:ascii="Calibri" w:hAnsi="Calibri"/>
          <w:sz w:val="22"/>
          <w:szCs w:val="22"/>
        </w:rPr>
        <w:t xml:space="preserve">eratung, die eine Kommune alleine nicht </w:t>
      </w:r>
      <w:r w:rsidR="006D2702">
        <w:rPr>
          <w:rFonts w:ascii="Calibri" w:hAnsi="Calibri"/>
          <w:sz w:val="22"/>
          <w:szCs w:val="22"/>
        </w:rPr>
        <w:t xml:space="preserve">bewältigen </w:t>
      </w:r>
      <w:r w:rsidR="008506B9">
        <w:rPr>
          <w:rFonts w:ascii="Calibri" w:hAnsi="Calibri"/>
          <w:sz w:val="22"/>
          <w:szCs w:val="22"/>
        </w:rPr>
        <w:t>k</w:t>
      </w:r>
      <w:r w:rsidR="00C37742">
        <w:rPr>
          <w:rFonts w:ascii="Calibri" w:hAnsi="Calibri"/>
          <w:sz w:val="22"/>
          <w:szCs w:val="22"/>
        </w:rPr>
        <w:t>önnte</w:t>
      </w:r>
      <w:r w:rsidR="006E0B54">
        <w:rPr>
          <w:rFonts w:ascii="Calibri" w:hAnsi="Calibri"/>
          <w:sz w:val="22"/>
          <w:szCs w:val="22"/>
        </w:rPr>
        <w:t xml:space="preserve"> – die Bandbreite geht hier von </w:t>
      </w:r>
      <w:proofErr w:type="spellStart"/>
      <w:r>
        <w:rPr>
          <w:rFonts w:ascii="Calibri" w:hAnsi="Calibri"/>
          <w:sz w:val="22"/>
          <w:szCs w:val="22"/>
        </w:rPr>
        <w:t>Erziehungsberatungstellen</w:t>
      </w:r>
      <w:proofErr w:type="spellEnd"/>
      <w:r w:rsidR="006E0B54">
        <w:rPr>
          <w:rFonts w:ascii="Calibri" w:hAnsi="Calibri"/>
          <w:sz w:val="22"/>
          <w:szCs w:val="22"/>
        </w:rPr>
        <w:t xml:space="preserve"> bis zur Seniorenbetreuung</w:t>
      </w:r>
      <w:r w:rsidR="008506B9">
        <w:rPr>
          <w:rFonts w:ascii="Calibri" w:hAnsi="Calibri"/>
          <w:sz w:val="22"/>
          <w:szCs w:val="22"/>
        </w:rPr>
        <w:t>. Umso wichti</w:t>
      </w:r>
      <w:r w:rsidR="00C37742">
        <w:rPr>
          <w:rFonts w:ascii="Calibri" w:hAnsi="Calibri"/>
          <w:sz w:val="22"/>
          <w:szCs w:val="22"/>
        </w:rPr>
        <w:t xml:space="preserve">ger ist es, diese </w:t>
      </w:r>
      <w:r w:rsidR="006F5C5E">
        <w:rPr>
          <w:rFonts w:ascii="Calibri" w:hAnsi="Calibri"/>
          <w:sz w:val="22"/>
          <w:szCs w:val="22"/>
        </w:rPr>
        <w:t>Angebote</w:t>
      </w:r>
      <w:r w:rsidR="00C37742">
        <w:rPr>
          <w:rFonts w:ascii="Calibri" w:hAnsi="Calibri"/>
          <w:sz w:val="22"/>
          <w:szCs w:val="22"/>
        </w:rPr>
        <w:t xml:space="preserve"> </w:t>
      </w:r>
      <w:r w:rsidR="009F1665">
        <w:rPr>
          <w:rFonts w:ascii="Calibri" w:hAnsi="Calibri"/>
          <w:sz w:val="22"/>
          <w:szCs w:val="22"/>
        </w:rPr>
        <w:t>finanziell angemessen zu unterstützen</w:t>
      </w:r>
      <w:r w:rsidR="00C37742">
        <w:rPr>
          <w:rFonts w:ascii="Calibri" w:hAnsi="Calibri"/>
          <w:sz w:val="22"/>
          <w:szCs w:val="22"/>
        </w:rPr>
        <w:t xml:space="preserve"> und </w:t>
      </w:r>
      <w:r w:rsidR="008506B9">
        <w:rPr>
          <w:rFonts w:ascii="Calibri" w:hAnsi="Calibri"/>
          <w:sz w:val="22"/>
          <w:szCs w:val="22"/>
        </w:rPr>
        <w:t>zu fördern“, unterstreicht S</w:t>
      </w:r>
      <w:r w:rsidR="006E0B54">
        <w:rPr>
          <w:rFonts w:ascii="Calibri" w:hAnsi="Calibri"/>
          <w:sz w:val="22"/>
          <w:szCs w:val="22"/>
        </w:rPr>
        <w:t>chütze die Motivation der SPD-Fraktion.</w:t>
      </w:r>
    </w:p>
    <w:p w:rsidR="008506B9" w:rsidRDefault="008506B9" w:rsidP="00082F4A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6D2702" w:rsidRDefault="006D2702" w:rsidP="00082F4A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Eine höhere Förderung</w:t>
      </w:r>
      <w:r w:rsidR="00102790">
        <w:rPr>
          <w:rFonts w:ascii="Calibri" w:hAnsi="Calibri"/>
          <w:sz w:val="22"/>
          <w:szCs w:val="22"/>
        </w:rPr>
        <w:t xml:space="preserve"> </w:t>
      </w:r>
      <w:r w:rsidR="006E0B54">
        <w:rPr>
          <w:rFonts w:ascii="Calibri" w:hAnsi="Calibri"/>
          <w:sz w:val="22"/>
          <w:szCs w:val="22"/>
        </w:rPr>
        <w:t xml:space="preserve">im neuen Haushalt </w:t>
      </w:r>
      <w:r w:rsidR="00102790">
        <w:rPr>
          <w:rFonts w:ascii="Calibri" w:hAnsi="Calibri"/>
          <w:sz w:val="22"/>
          <w:szCs w:val="22"/>
        </w:rPr>
        <w:t xml:space="preserve">sollen </w:t>
      </w:r>
      <w:r w:rsidR="008506B9">
        <w:rPr>
          <w:rFonts w:ascii="Calibri" w:hAnsi="Calibri"/>
          <w:sz w:val="22"/>
          <w:szCs w:val="22"/>
        </w:rPr>
        <w:t>beispielsweise</w:t>
      </w:r>
      <w:r w:rsidR="00102790">
        <w:rPr>
          <w:rFonts w:ascii="Calibri" w:hAnsi="Calibri"/>
          <w:sz w:val="22"/>
          <w:szCs w:val="22"/>
        </w:rPr>
        <w:t xml:space="preserve"> der Verein für sexuelle Emanzipation e.V., sowie Projekte zur</w:t>
      </w:r>
      <w:r w:rsidR="008506B9">
        <w:rPr>
          <w:rFonts w:ascii="Calibri" w:hAnsi="Calibri"/>
          <w:sz w:val="22"/>
          <w:szCs w:val="22"/>
        </w:rPr>
        <w:t xml:space="preserve"> Frauen- und Mädchenberatung</w:t>
      </w:r>
      <w:r>
        <w:rPr>
          <w:rFonts w:ascii="Calibri" w:hAnsi="Calibri"/>
          <w:sz w:val="22"/>
          <w:szCs w:val="22"/>
        </w:rPr>
        <w:t xml:space="preserve"> erhalten</w:t>
      </w:r>
      <w:r w:rsidR="008506B9">
        <w:rPr>
          <w:rFonts w:ascii="Calibri" w:hAnsi="Calibri"/>
          <w:sz w:val="22"/>
          <w:szCs w:val="22"/>
        </w:rPr>
        <w:t xml:space="preserve">: „Damit reagieren wir auf </w:t>
      </w:r>
      <w:r w:rsidR="009F1665">
        <w:rPr>
          <w:rFonts w:ascii="Calibri" w:hAnsi="Calibri"/>
          <w:sz w:val="22"/>
          <w:szCs w:val="22"/>
        </w:rPr>
        <w:t xml:space="preserve">die angestiegene Nachfrage </w:t>
      </w:r>
      <w:r w:rsidR="008506B9">
        <w:rPr>
          <w:rFonts w:ascii="Calibri" w:hAnsi="Calibri"/>
          <w:sz w:val="22"/>
          <w:szCs w:val="22"/>
        </w:rPr>
        <w:t>von Frauen und Mädchen</w:t>
      </w:r>
      <w:r w:rsidR="009F1665">
        <w:rPr>
          <w:rFonts w:ascii="Calibri" w:hAnsi="Calibri"/>
          <w:sz w:val="22"/>
          <w:szCs w:val="22"/>
        </w:rPr>
        <w:t xml:space="preserve"> in unserer Stadt,</w:t>
      </w:r>
      <w:r w:rsidR="008506B9">
        <w:rPr>
          <w:rFonts w:ascii="Calibri" w:hAnsi="Calibri"/>
          <w:sz w:val="22"/>
          <w:szCs w:val="22"/>
        </w:rPr>
        <w:t xml:space="preserve"> </w:t>
      </w:r>
      <w:r w:rsidR="00955B92">
        <w:rPr>
          <w:rFonts w:ascii="Calibri" w:hAnsi="Calibri"/>
          <w:sz w:val="22"/>
          <w:szCs w:val="22"/>
        </w:rPr>
        <w:t>die</w:t>
      </w:r>
      <w:r w:rsidR="009F1665">
        <w:rPr>
          <w:rFonts w:ascii="Calibri" w:hAnsi="Calibri"/>
          <w:sz w:val="22"/>
          <w:szCs w:val="22"/>
        </w:rPr>
        <w:t xml:space="preserve"> nach einer Gewalterfahrung Unterstützung </w:t>
      </w:r>
      <w:r w:rsidR="00955B92">
        <w:rPr>
          <w:rFonts w:ascii="Calibri" w:hAnsi="Calibri"/>
          <w:sz w:val="22"/>
          <w:szCs w:val="22"/>
        </w:rPr>
        <w:t>benötigen</w:t>
      </w:r>
      <w:r w:rsidR="008506B9">
        <w:rPr>
          <w:rFonts w:ascii="Calibri" w:hAnsi="Calibri"/>
          <w:sz w:val="22"/>
          <w:szCs w:val="22"/>
        </w:rPr>
        <w:t>“, sagt Schütze</w:t>
      </w:r>
      <w:r w:rsidR="009F1665">
        <w:rPr>
          <w:rFonts w:ascii="Calibri" w:hAnsi="Calibri"/>
          <w:sz w:val="22"/>
          <w:szCs w:val="22"/>
        </w:rPr>
        <w:t>. Eine Entwicklung, die nicht zuletzt auch aus den</w:t>
      </w:r>
      <w:r w:rsidR="008506B9">
        <w:rPr>
          <w:rFonts w:ascii="Calibri" w:hAnsi="Calibri"/>
          <w:sz w:val="22"/>
          <w:szCs w:val="22"/>
        </w:rPr>
        <w:t xml:space="preserve"> Vorfällen</w:t>
      </w:r>
      <w:r w:rsidR="009F1665">
        <w:rPr>
          <w:rFonts w:ascii="Calibri" w:hAnsi="Calibri"/>
          <w:sz w:val="22"/>
          <w:szCs w:val="22"/>
        </w:rPr>
        <w:t xml:space="preserve"> rund </w:t>
      </w:r>
      <w:r w:rsidR="008506B9">
        <w:rPr>
          <w:rFonts w:ascii="Calibri" w:hAnsi="Calibri"/>
          <w:sz w:val="22"/>
          <w:szCs w:val="22"/>
        </w:rPr>
        <w:t xml:space="preserve">um die Silvesternacht in Köln </w:t>
      </w:r>
      <w:r w:rsidR="009F1665">
        <w:rPr>
          <w:rFonts w:ascii="Calibri" w:hAnsi="Calibri"/>
          <w:sz w:val="22"/>
          <w:szCs w:val="22"/>
        </w:rPr>
        <w:t>resultiert</w:t>
      </w:r>
      <w:r w:rsidR="008506B9">
        <w:rPr>
          <w:rFonts w:ascii="Calibri" w:hAnsi="Calibri"/>
          <w:sz w:val="22"/>
          <w:szCs w:val="22"/>
        </w:rPr>
        <w:t xml:space="preserve">. „Mit einem Ausbau </w:t>
      </w:r>
      <w:r w:rsidR="00955B92">
        <w:rPr>
          <w:rFonts w:ascii="Calibri" w:hAnsi="Calibri"/>
          <w:sz w:val="22"/>
          <w:szCs w:val="22"/>
        </w:rPr>
        <w:t xml:space="preserve">dieses </w:t>
      </w:r>
      <w:r w:rsidR="008506B9">
        <w:rPr>
          <w:rFonts w:ascii="Calibri" w:hAnsi="Calibri"/>
          <w:sz w:val="22"/>
          <w:szCs w:val="22"/>
        </w:rPr>
        <w:t>Bera</w:t>
      </w:r>
      <w:r w:rsidR="00955B92">
        <w:rPr>
          <w:rFonts w:ascii="Calibri" w:hAnsi="Calibri"/>
          <w:sz w:val="22"/>
          <w:szCs w:val="22"/>
        </w:rPr>
        <w:t>tungsangebots</w:t>
      </w:r>
      <w:r>
        <w:rPr>
          <w:rFonts w:ascii="Calibri" w:hAnsi="Calibri"/>
          <w:sz w:val="22"/>
          <w:szCs w:val="22"/>
        </w:rPr>
        <w:t xml:space="preserve"> reagieren wir </w:t>
      </w:r>
      <w:r w:rsidR="008506B9">
        <w:rPr>
          <w:rFonts w:ascii="Calibri" w:hAnsi="Calibri"/>
          <w:sz w:val="22"/>
          <w:szCs w:val="22"/>
        </w:rPr>
        <w:t xml:space="preserve">ganz konkret auf </w:t>
      </w:r>
      <w:r w:rsidR="00BE4084">
        <w:rPr>
          <w:rFonts w:ascii="Calibri" w:hAnsi="Calibri"/>
          <w:sz w:val="22"/>
          <w:szCs w:val="22"/>
        </w:rPr>
        <w:t xml:space="preserve">die </w:t>
      </w:r>
      <w:r w:rsidR="008506B9">
        <w:rPr>
          <w:rFonts w:ascii="Calibri" w:hAnsi="Calibri"/>
          <w:sz w:val="22"/>
          <w:szCs w:val="22"/>
        </w:rPr>
        <w:t>aktuelle</w:t>
      </w:r>
      <w:r w:rsidR="009F1665">
        <w:rPr>
          <w:rFonts w:ascii="Calibri" w:hAnsi="Calibri"/>
          <w:sz w:val="22"/>
          <w:szCs w:val="22"/>
        </w:rPr>
        <w:t xml:space="preserve"> Entwicklung</w:t>
      </w:r>
      <w:r w:rsidR="008506B9">
        <w:rPr>
          <w:rFonts w:ascii="Calibri" w:hAnsi="Calibri"/>
          <w:sz w:val="22"/>
          <w:szCs w:val="22"/>
        </w:rPr>
        <w:t>“, erklärt Schütze</w:t>
      </w:r>
      <w:r w:rsidR="00102790">
        <w:rPr>
          <w:rFonts w:ascii="Calibri" w:hAnsi="Calibri"/>
          <w:sz w:val="22"/>
          <w:szCs w:val="22"/>
        </w:rPr>
        <w:t xml:space="preserve">. </w:t>
      </w:r>
    </w:p>
    <w:p w:rsidR="006D2702" w:rsidRDefault="006D2702" w:rsidP="00082F4A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DD2234" w:rsidRDefault="00102790" w:rsidP="006E0B54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 </w:t>
      </w:r>
      <w:r w:rsidR="008506B9">
        <w:rPr>
          <w:rFonts w:ascii="Calibri" w:hAnsi="Calibri"/>
          <w:sz w:val="22"/>
          <w:szCs w:val="22"/>
        </w:rPr>
        <w:t xml:space="preserve">verweist </w:t>
      </w:r>
      <w:r w:rsidR="00BE4084">
        <w:rPr>
          <w:rFonts w:ascii="Calibri" w:hAnsi="Calibri"/>
          <w:sz w:val="22"/>
          <w:szCs w:val="22"/>
        </w:rPr>
        <w:t>auch</w:t>
      </w:r>
      <w:r>
        <w:rPr>
          <w:rFonts w:ascii="Calibri" w:hAnsi="Calibri"/>
          <w:sz w:val="22"/>
          <w:szCs w:val="22"/>
        </w:rPr>
        <w:t xml:space="preserve"> </w:t>
      </w:r>
      <w:r w:rsidR="008506B9">
        <w:rPr>
          <w:rFonts w:ascii="Calibri" w:hAnsi="Calibri"/>
          <w:sz w:val="22"/>
          <w:szCs w:val="22"/>
        </w:rPr>
        <w:t>auf die Anträge der AfD, diverse</w:t>
      </w:r>
      <w:r>
        <w:rPr>
          <w:rFonts w:ascii="Calibri" w:hAnsi="Calibri"/>
          <w:sz w:val="22"/>
          <w:szCs w:val="22"/>
        </w:rPr>
        <w:t xml:space="preserve"> bereits bestehende Förder</w:t>
      </w:r>
      <w:r w:rsidR="006E0B54">
        <w:rPr>
          <w:rFonts w:ascii="Calibri" w:hAnsi="Calibri"/>
          <w:sz w:val="22"/>
          <w:szCs w:val="22"/>
        </w:rPr>
        <w:t>ungen</w:t>
      </w:r>
      <w:r w:rsidR="008506B9">
        <w:rPr>
          <w:rFonts w:ascii="Calibri" w:hAnsi="Calibri"/>
          <w:sz w:val="22"/>
          <w:szCs w:val="22"/>
        </w:rPr>
        <w:t xml:space="preserve"> in der Stadt streichen</w:t>
      </w:r>
      <w:r>
        <w:rPr>
          <w:rFonts w:ascii="Calibri" w:hAnsi="Calibri"/>
          <w:sz w:val="22"/>
          <w:szCs w:val="22"/>
        </w:rPr>
        <w:t xml:space="preserve"> zu wollen</w:t>
      </w:r>
      <w:r w:rsidR="008506B9">
        <w:rPr>
          <w:rFonts w:ascii="Calibri" w:hAnsi="Calibri"/>
          <w:sz w:val="22"/>
          <w:szCs w:val="22"/>
        </w:rPr>
        <w:t>: „</w:t>
      </w:r>
      <w:r w:rsidR="003A1593">
        <w:rPr>
          <w:rFonts w:ascii="Calibri" w:hAnsi="Calibri"/>
          <w:sz w:val="22"/>
          <w:szCs w:val="22"/>
        </w:rPr>
        <w:t>Dies ist mit der SPD nicht zu machen und wir</w:t>
      </w:r>
      <w:r>
        <w:rPr>
          <w:rFonts w:ascii="Calibri" w:hAnsi="Calibri"/>
          <w:sz w:val="22"/>
          <w:szCs w:val="22"/>
        </w:rPr>
        <w:t>d</w:t>
      </w:r>
      <w:r w:rsidR="003A1593">
        <w:rPr>
          <w:rFonts w:ascii="Calibri" w:hAnsi="Calibri"/>
          <w:sz w:val="22"/>
          <w:szCs w:val="22"/>
        </w:rPr>
        <w:t xml:space="preserve"> im Haushalt </w:t>
      </w:r>
      <w:r>
        <w:rPr>
          <w:rFonts w:ascii="Calibri" w:hAnsi="Calibri"/>
          <w:sz w:val="22"/>
          <w:szCs w:val="22"/>
        </w:rPr>
        <w:t xml:space="preserve">auch </w:t>
      </w:r>
      <w:r w:rsidR="003A1593">
        <w:rPr>
          <w:rFonts w:ascii="Calibri" w:hAnsi="Calibri"/>
          <w:sz w:val="22"/>
          <w:szCs w:val="22"/>
        </w:rPr>
        <w:t xml:space="preserve">keinen Niederschlag finden. Es ist ein fataler Ansatz von der AfD, soziale Probleme durch die Streichung eben jener Gelder </w:t>
      </w:r>
      <w:r w:rsidR="006E0B54">
        <w:rPr>
          <w:rFonts w:ascii="Calibri" w:hAnsi="Calibri"/>
          <w:sz w:val="22"/>
          <w:szCs w:val="22"/>
        </w:rPr>
        <w:t xml:space="preserve">für Institutionen </w:t>
      </w:r>
      <w:r w:rsidR="003A1593">
        <w:rPr>
          <w:rFonts w:ascii="Calibri" w:hAnsi="Calibri"/>
          <w:sz w:val="22"/>
          <w:szCs w:val="22"/>
        </w:rPr>
        <w:t xml:space="preserve">angehen zu wollen, die diese Probleme lösen </w:t>
      </w:r>
      <w:r w:rsidR="00BE4084">
        <w:rPr>
          <w:rFonts w:ascii="Calibri" w:hAnsi="Calibri"/>
          <w:sz w:val="22"/>
          <w:szCs w:val="22"/>
        </w:rPr>
        <w:t>möchten</w:t>
      </w:r>
      <w:r w:rsidR="003A159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Gegenüber den betroffenen Menschen, die Hilfe brauchen, ist das </w:t>
      </w:r>
      <w:r w:rsidR="006E0B54">
        <w:rPr>
          <w:rFonts w:ascii="Calibri" w:hAnsi="Calibri"/>
          <w:sz w:val="22"/>
          <w:szCs w:val="22"/>
        </w:rPr>
        <w:t xml:space="preserve">ebenso </w:t>
      </w:r>
      <w:r>
        <w:rPr>
          <w:rFonts w:ascii="Calibri" w:hAnsi="Calibri"/>
          <w:sz w:val="22"/>
          <w:szCs w:val="22"/>
        </w:rPr>
        <w:t>unverantwortlich</w:t>
      </w:r>
      <w:r w:rsidR="006E0B54">
        <w:rPr>
          <w:rFonts w:ascii="Calibri" w:hAnsi="Calibri"/>
          <w:sz w:val="22"/>
          <w:szCs w:val="22"/>
        </w:rPr>
        <w:t xml:space="preserve">, wie gegenüber den Mitarbeitern in den Einrichtungen, </w:t>
      </w:r>
      <w:r w:rsidR="009F1665">
        <w:rPr>
          <w:rFonts w:ascii="Calibri" w:hAnsi="Calibri"/>
          <w:sz w:val="22"/>
          <w:szCs w:val="22"/>
        </w:rPr>
        <w:t>die in diesem schwierigen Aufgabenfeld größten Respekt für ihre Arbeit verdienen</w:t>
      </w:r>
      <w:r>
        <w:rPr>
          <w:rFonts w:ascii="Calibri" w:hAnsi="Calibri"/>
          <w:sz w:val="22"/>
          <w:szCs w:val="22"/>
        </w:rPr>
        <w:t>.</w:t>
      </w:r>
      <w:r w:rsidR="003A1593">
        <w:rPr>
          <w:rFonts w:ascii="Calibri" w:hAnsi="Calibri"/>
          <w:sz w:val="22"/>
          <w:szCs w:val="22"/>
        </w:rPr>
        <w:t>“</w:t>
      </w:r>
      <w:r w:rsidR="006D27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Ents</w:t>
      </w:r>
      <w:r w:rsidR="006D2702">
        <w:rPr>
          <w:rFonts w:ascii="Calibri" w:hAnsi="Calibri"/>
          <w:sz w:val="22"/>
          <w:szCs w:val="22"/>
        </w:rPr>
        <w:t xml:space="preserve">prechend </w:t>
      </w:r>
      <w:r w:rsidR="009F1665">
        <w:rPr>
          <w:rFonts w:ascii="Calibri" w:hAnsi="Calibri"/>
          <w:sz w:val="22"/>
          <w:szCs w:val="22"/>
        </w:rPr>
        <w:t>spricht sich die</w:t>
      </w:r>
      <w:r w:rsidR="006D2702">
        <w:rPr>
          <w:rFonts w:ascii="Calibri" w:hAnsi="Calibri"/>
          <w:sz w:val="22"/>
          <w:szCs w:val="22"/>
        </w:rPr>
        <w:t xml:space="preserve"> SPD-Fraktion </w:t>
      </w:r>
      <w:r>
        <w:rPr>
          <w:rFonts w:ascii="Calibri" w:hAnsi="Calibri"/>
          <w:sz w:val="22"/>
          <w:szCs w:val="22"/>
        </w:rPr>
        <w:t xml:space="preserve">dafür </w:t>
      </w:r>
      <w:r w:rsidR="009F1665">
        <w:rPr>
          <w:rFonts w:ascii="Calibri" w:hAnsi="Calibri"/>
          <w:sz w:val="22"/>
          <w:szCs w:val="22"/>
        </w:rPr>
        <w:t>aus</w:t>
      </w:r>
      <w:r>
        <w:rPr>
          <w:rFonts w:ascii="Calibri" w:hAnsi="Calibri"/>
          <w:sz w:val="22"/>
          <w:szCs w:val="22"/>
        </w:rPr>
        <w:t xml:space="preserve">, die bereits bestehenden und erfolgreichen </w:t>
      </w:r>
      <w:r w:rsidR="00C903DB">
        <w:rPr>
          <w:rFonts w:ascii="Calibri" w:hAnsi="Calibri"/>
          <w:sz w:val="22"/>
          <w:szCs w:val="22"/>
        </w:rPr>
        <w:t xml:space="preserve">Projekte im Sozialbereich fortzuführen: „Die Wohlfahrtsverbände, Kirchen und sonstigen Träger leisten </w:t>
      </w:r>
      <w:r w:rsidR="001D1A3B">
        <w:rPr>
          <w:rFonts w:ascii="Calibri" w:hAnsi="Calibri"/>
          <w:sz w:val="22"/>
          <w:szCs w:val="22"/>
        </w:rPr>
        <w:t xml:space="preserve">in der Sozialberatung </w:t>
      </w:r>
      <w:r w:rsidR="00C903DB">
        <w:rPr>
          <w:rFonts w:ascii="Calibri" w:hAnsi="Calibri"/>
          <w:sz w:val="22"/>
          <w:szCs w:val="22"/>
        </w:rPr>
        <w:t>eine hervorragende</w:t>
      </w:r>
      <w:r w:rsidR="001D1A3B">
        <w:rPr>
          <w:rFonts w:ascii="Calibri" w:hAnsi="Calibri"/>
          <w:sz w:val="22"/>
          <w:szCs w:val="22"/>
        </w:rPr>
        <w:t xml:space="preserve"> wie zentrale</w:t>
      </w:r>
      <w:r w:rsidR="00C903DB">
        <w:rPr>
          <w:rFonts w:ascii="Calibri" w:hAnsi="Calibri"/>
          <w:sz w:val="22"/>
          <w:szCs w:val="22"/>
        </w:rPr>
        <w:t xml:space="preserve"> Arbeit, die von der Politik </w:t>
      </w:r>
      <w:r w:rsidR="009F1665">
        <w:rPr>
          <w:rFonts w:ascii="Calibri" w:hAnsi="Calibri"/>
          <w:sz w:val="22"/>
          <w:szCs w:val="22"/>
        </w:rPr>
        <w:t xml:space="preserve">die </w:t>
      </w:r>
      <w:r w:rsidR="00C903DB">
        <w:rPr>
          <w:rFonts w:ascii="Calibri" w:hAnsi="Calibri"/>
          <w:sz w:val="22"/>
          <w:szCs w:val="22"/>
        </w:rPr>
        <w:t xml:space="preserve">nötige Unterstützung </w:t>
      </w:r>
      <w:r w:rsidR="009F1665">
        <w:rPr>
          <w:rFonts w:ascii="Calibri" w:hAnsi="Calibri"/>
          <w:sz w:val="22"/>
          <w:szCs w:val="22"/>
        </w:rPr>
        <w:t xml:space="preserve">und </w:t>
      </w:r>
      <w:r w:rsidR="00955B92">
        <w:rPr>
          <w:rFonts w:ascii="Calibri" w:hAnsi="Calibri"/>
          <w:sz w:val="22"/>
          <w:szCs w:val="22"/>
        </w:rPr>
        <w:t>Anerkennung</w:t>
      </w:r>
      <w:r w:rsidR="009F1665">
        <w:rPr>
          <w:rFonts w:ascii="Calibri" w:hAnsi="Calibri"/>
          <w:sz w:val="22"/>
          <w:szCs w:val="22"/>
        </w:rPr>
        <w:t xml:space="preserve"> </w:t>
      </w:r>
      <w:r w:rsidR="00C903DB">
        <w:rPr>
          <w:rFonts w:ascii="Calibri" w:hAnsi="Calibri"/>
          <w:sz w:val="22"/>
          <w:szCs w:val="22"/>
        </w:rPr>
        <w:t xml:space="preserve">erfahren muss.“ </w:t>
      </w:r>
    </w:p>
    <w:p w:rsidR="002141FF" w:rsidRDefault="002141FF" w:rsidP="007C65CF">
      <w:pPr>
        <w:tabs>
          <w:tab w:val="left" w:pos="7797"/>
        </w:tabs>
        <w:spacing w:line="240" w:lineRule="exact"/>
        <w:ind w:right="-1"/>
        <w:rPr>
          <w:rFonts w:ascii="Calibri" w:hAnsi="Calibri"/>
          <w:b/>
          <w:sz w:val="22"/>
          <w:szCs w:val="22"/>
        </w:rPr>
      </w:pPr>
    </w:p>
    <w:p w:rsidR="00D10089" w:rsidRDefault="00664B5E" w:rsidP="00E940AD">
      <w:pPr>
        <w:tabs>
          <w:tab w:val="left" w:pos="7797"/>
        </w:tabs>
        <w:spacing w:line="240" w:lineRule="exact"/>
        <w:ind w:right="-1"/>
        <w:rPr>
          <w:rFonts w:ascii="Calibri" w:hAnsi="Calibri" w:cs="Arial"/>
          <w:sz w:val="22"/>
          <w:szCs w:val="22"/>
        </w:rPr>
      </w:pPr>
      <w:r w:rsidRPr="00CB1E1D">
        <w:rPr>
          <w:rFonts w:ascii="Calibri" w:hAnsi="Calibri"/>
          <w:sz w:val="14"/>
          <w:szCs w:val="14"/>
        </w:rPr>
        <w:t xml:space="preserve">Angehängte Dateien: </w:t>
      </w:r>
      <w:r w:rsidR="00413EAA">
        <w:rPr>
          <w:rFonts w:ascii="Calibri" w:hAnsi="Calibri"/>
          <w:sz w:val="14"/>
          <w:szCs w:val="14"/>
        </w:rPr>
        <w:t xml:space="preserve">Foto der Sitzung des Sozialausschusses am 14. Dezember, </w:t>
      </w:r>
      <w:proofErr w:type="spellStart"/>
      <w:r w:rsidR="00413EAA">
        <w:rPr>
          <w:rFonts w:ascii="Calibri" w:hAnsi="Calibri"/>
          <w:sz w:val="14"/>
          <w:szCs w:val="14"/>
        </w:rPr>
        <w:t>Credit</w:t>
      </w:r>
      <w:proofErr w:type="spellEnd"/>
      <w:r w:rsidR="00413EAA">
        <w:rPr>
          <w:rFonts w:ascii="Calibri" w:hAnsi="Calibri"/>
          <w:sz w:val="14"/>
          <w:szCs w:val="14"/>
        </w:rPr>
        <w:t>: Robin Koppelmann</w:t>
      </w:r>
      <w:bookmarkStart w:id="0" w:name="_GoBack"/>
      <w:bookmarkEnd w:id="0"/>
    </w:p>
    <w:sectPr w:rsidR="00D10089" w:rsidSect="00F37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077" w:right="1134" w:bottom="1134" w:left="1418" w:header="226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B" w:rsidRDefault="001E154B" w:rsidP="007B0FD5">
      <w:r>
        <w:separator/>
      </w:r>
    </w:p>
  </w:endnote>
  <w:endnote w:type="continuationSeparator" w:id="0">
    <w:p w:rsidR="001E154B" w:rsidRDefault="001E154B" w:rsidP="007B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00F37A67" w:rsidRPr="00F24B1B" w:rsidTr="00F37A67">
      <w:trPr>
        <w:trHeight w:val="851"/>
      </w:trPr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SPD-Fraktion im Rat der Stadt Braunschweig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Platz der Deutschen Einheit 1</w:t>
          </w:r>
        </w:p>
        <w:p w:rsidR="00B662C7" w:rsidRPr="00B662C7" w:rsidRDefault="00F37A67" w:rsidP="00B662C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38100 Braunschweig</w:t>
          </w:r>
          <w:r w:rsidR="00B662C7">
            <w:rPr>
              <w:rFonts w:ascii="Calibri" w:hAnsi="Calibri"/>
              <w:color w:val="F4320A"/>
              <w:sz w:val="16"/>
              <w:szCs w:val="16"/>
            </w:rPr>
            <w:br/>
            <w:t>www.facebook.com/</w:t>
          </w:r>
          <w:r w:rsidR="00B662C7" w:rsidRPr="002B03BA">
            <w:rPr>
              <w:rFonts w:ascii="Calibri" w:hAnsi="Calibri"/>
              <w:color w:val="F4320A"/>
              <w:sz w:val="16"/>
              <w:szCs w:val="16"/>
            </w:rPr>
            <w:t>SPDFraktionBS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Geschäftsstelle: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Rathaus Altbau Zimmer A1.51</w:t>
          </w:r>
        </w:p>
        <w:p w:rsidR="00F37A67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Öffnungszeiten: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Montag bis Freitag 9:00 bis 17:00 Uhr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Telefon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="006002BB">
            <w:rPr>
              <w:rFonts w:ascii="Calibri" w:hAnsi="Calibri"/>
              <w:color w:val="F4320A"/>
              <w:sz w:val="16"/>
              <w:szCs w:val="16"/>
            </w:rPr>
            <w:t>22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11</w:t>
          </w:r>
        </w:p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Telefax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2974</w:t>
          </w:r>
        </w:p>
        <w:p w:rsidR="00F37A67" w:rsidRDefault="00F37A67" w:rsidP="00F37A6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E-Mail: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 xml:space="preserve"> spd.fraktion@braunschweig.de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www.spd-ratsfraktion-braunschweig.de</w:t>
          </w:r>
        </w:p>
      </w:tc>
    </w:tr>
  </w:tbl>
  <w:p w:rsidR="007B0FD5" w:rsidRDefault="007B0FD5" w:rsidP="007B0FD5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B" w:rsidRDefault="001E154B" w:rsidP="007B0FD5">
      <w:r>
        <w:separator/>
      </w:r>
    </w:p>
  </w:footnote>
  <w:footnote w:type="continuationSeparator" w:id="0">
    <w:p w:rsidR="001E154B" w:rsidRDefault="001E154B" w:rsidP="007B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2280H"/>
  <w:p w:rsidR="007B0FD5" w:rsidRDefault="00E43BC4" w:rsidP="004467AA">
    <w:pPr>
      <w:pStyle w:val="Kopfzeile"/>
      <w:tabs>
        <w:tab w:val="clear" w:pos="4536"/>
        <w:tab w:val="clear" w:pos="9072"/>
        <w:tab w:val="left" w:pos="1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5EEDC" wp14:editId="636935A0">
              <wp:simplePos x="0" y="0"/>
              <wp:positionH relativeFrom="column">
                <wp:posOffset>-900430</wp:posOffset>
              </wp:positionH>
              <wp:positionV relativeFrom="paragraph">
                <wp:posOffset>-430364</wp:posOffset>
              </wp:positionV>
              <wp:extent cx="5303520" cy="563245"/>
              <wp:effectExtent l="0" t="0" r="0" b="8255"/>
              <wp:wrapNone/>
              <wp:docPr id="1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0352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B6C5461" id="Rectangle 8" o:spid="_x0000_s1026" style="position:absolute;margin-left:-70.9pt;margin-top:-33.85pt;width:417.6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3B34CF" wp14:editId="3865C271">
              <wp:simplePos x="0" y="0"/>
              <wp:positionH relativeFrom="page">
                <wp:posOffset>900430</wp:posOffset>
              </wp:positionH>
              <wp:positionV relativeFrom="page">
                <wp:posOffset>1375410</wp:posOffset>
              </wp:positionV>
              <wp:extent cx="2848610" cy="233680"/>
              <wp:effectExtent l="0" t="0" r="0" b="0"/>
              <wp:wrapNone/>
              <wp:docPr id="2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A67" w:rsidRPr="004467AA" w:rsidRDefault="00F37A67" w:rsidP="004467AA">
                          <w:pPr>
                            <w:spacing w:line="180" w:lineRule="exact"/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</w:pPr>
                          <w:r w:rsidRPr="00DE29E3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SPD-Frakti</w:t>
                          </w:r>
                          <w:r w:rsidR="004467AA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on im Rat der Stadt BraunschweiG</w:t>
                          </w:r>
                        </w:p>
                      </w:txbxContent>
                    </wps:txbx>
                    <wps:bodyPr rot="0" vert="horz" wrap="square" lIns="0" tIns="0" rIns="72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63B34CF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7" type="#_x0000_t202" style="position:absolute;margin-left:70.9pt;margin-top:108.3pt;width:224.3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" filled="f" stroked="f">
              <v:textbox inset="0,0,2mm">
                <w:txbxContent>
                  <w:p w:rsidR="00F37A67" w:rsidRPr="004467AA" w:rsidRDefault="00F37A67" w:rsidP="004467AA">
                    <w:pPr>
                      <w:spacing w:line="180" w:lineRule="exact"/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</w:pPr>
                    <w:r w:rsidRPr="00DE29E3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SPD-Frakti</w:t>
                    </w:r>
                    <w:r w:rsidR="004467AA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on im Rat der Stadt BraunschweiG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2E12957" wp14:editId="02FBC2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7210"/>
          <wp:effectExtent l="0" t="0" r="0" b="0"/>
          <wp:wrapNone/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A70"/>
    <w:multiLevelType w:val="multilevel"/>
    <w:tmpl w:val="32041E70"/>
    <w:numStyleLink w:val="Formatvorlage1"/>
  </w:abstractNum>
  <w:abstractNum w:abstractNumId="1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A0722"/>
    <w:multiLevelType w:val="hybridMultilevel"/>
    <w:tmpl w:val="ADEA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976DF"/>
    <w:multiLevelType w:val="hybridMultilevel"/>
    <w:tmpl w:val="12467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3317D"/>
    <w:multiLevelType w:val="hybridMultilevel"/>
    <w:tmpl w:val="A15C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351EB"/>
    <w:multiLevelType w:val="multilevel"/>
    <w:tmpl w:val="32041E70"/>
    <w:styleLink w:val="Formatvorlage1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1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1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1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141"/>
      </w:pPr>
      <w:rPr>
        <w:rFonts w:hint="default"/>
      </w:rPr>
    </w:lvl>
  </w:abstractNum>
  <w:abstractNum w:abstractNumId="6">
    <w:nsid w:val="7C93780B"/>
    <w:multiLevelType w:val="hybridMultilevel"/>
    <w:tmpl w:val="0AEC6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5"/>
    <w:rsid w:val="000006A0"/>
    <w:rsid w:val="00006ADB"/>
    <w:rsid w:val="00015172"/>
    <w:rsid w:val="000465E3"/>
    <w:rsid w:val="00062A26"/>
    <w:rsid w:val="000633A8"/>
    <w:rsid w:val="00063EFD"/>
    <w:rsid w:val="00076A41"/>
    <w:rsid w:val="00081E2D"/>
    <w:rsid w:val="00082F4A"/>
    <w:rsid w:val="000A4AB0"/>
    <w:rsid w:val="000B5FD6"/>
    <w:rsid w:val="000B60EA"/>
    <w:rsid w:val="000D5957"/>
    <w:rsid w:val="000F7400"/>
    <w:rsid w:val="00102790"/>
    <w:rsid w:val="00107612"/>
    <w:rsid w:val="00117F38"/>
    <w:rsid w:val="001217B5"/>
    <w:rsid w:val="0014601A"/>
    <w:rsid w:val="00157238"/>
    <w:rsid w:val="0016078B"/>
    <w:rsid w:val="00196672"/>
    <w:rsid w:val="00196DC8"/>
    <w:rsid w:val="001A4764"/>
    <w:rsid w:val="001B1884"/>
    <w:rsid w:val="001B25EF"/>
    <w:rsid w:val="001C182E"/>
    <w:rsid w:val="001C73DB"/>
    <w:rsid w:val="001D1A3B"/>
    <w:rsid w:val="001E154B"/>
    <w:rsid w:val="002103AD"/>
    <w:rsid w:val="002123E2"/>
    <w:rsid w:val="002141FF"/>
    <w:rsid w:val="00215478"/>
    <w:rsid w:val="002356E3"/>
    <w:rsid w:val="002432A9"/>
    <w:rsid w:val="0024558E"/>
    <w:rsid w:val="0024794B"/>
    <w:rsid w:val="00276B69"/>
    <w:rsid w:val="002936DA"/>
    <w:rsid w:val="00294DA3"/>
    <w:rsid w:val="002A4E04"/>
    <w:rsid w:val="002A535F"/>
    <w:rsid w:val="002B42D9"/>
    <w:rsid w:val="002E25AC"/>
    <w:rsid w:val="002E6459"/>
    <w:rsid w:val="002F2C26"/>
    <w:rsid w:val="002F32B3"/>
    <w:rsid w:val="00300AB9"/>
    <w:rsid w:val="00305B07"/>
    <w:rsid w:val="00305CE8"/>
    <w:rsid w:val="00306AC0"/>
    <w:rsid w:val="00323C8E"/>
    <w:rsid w:val="003423C3"/>
    <w:rsid w:val="003607A7"/>
    <w:rsid w:val="00363BDA"/>
    <w:rsid w:val="00364872"/>
    <w:rsid w:val="00364B10"/>
    <w:rsid w:val="00366E2A"/>
    <w:rsid w:val="00376773"/>
    <w:rsid w:val="003A1593"/>
    <w:rsid w:val="003A75BC"/>
    <w:rsid w:val="003B0BAE"/>
    <w:rsid w:val="003B5944"/>
    <w:rsid w:val="003C1C29"/>
    <w:rsid w:val="003D012B"/>
    <w:rsid w:val="003D03D7"/>
    <w:rsid w:val="003D70D1"/>
    <w:rsid w:val="003F07CA"/>
    <w:rsid w:val="00413EAA"/>
    <w:rsid w:val="0042730B"/>
    <w:rsid w:val="00432588"/>
    <w:rsid w:val="00434545"/>
    <w:rsid w:val="00440D65"/>
    <w:rsid w:val="00440FF0"/>
    <w:rsid w:val="004467AA"/>
    <w:rsid w:val="00454867"/>
    <w:rsid w:val="004633E4"/>
    <w:rsid w:val="004723BB"/>
    <w:rsid w:val="00480405"/>
    <w:rsid w:val="004809C3"/>
    <w:rsid w:val="00481DB9"/>
    <w:rsid w:val="004D4627"/>
    <w:rsid w:val="004E521A"/>
    <w:rsid w:val="004E5D20"/>
    <w:rsid w:val="004F6CC9"/>
    <w:rsid w:val="00532686"/>
    <w:rsid w:val="005346ED"/>
    <w:rsid w:val="005465A8"/>
    <w:rsid w:val="00551433"/>
    <w:rsid w:val="0055718E"/>
    <w:rsid w:val="00575A14"/>
    <w:rsid w:val="00580B4D"/>
    <w:rsid w:val="00586CA6"/>
    <w:rsid w:val="005A7530"/>
    <w:rsid w:val="005B17A6"/>
    <w:rsid w:val="006002BB"/>
    <w:rsid w:val="00622BD7"/>
    <w:rsid w:val="00622DB7"/>
    <w:rsid w:val="00627AD1"/>
    <w:rsid w:val="006471F2"/>
    <w:rsid w:val="00647CAA"/>
    <w:rsid w:val="00660EB2"/>
    <w:rsid w:val="00664710"/>
    <w:rsid w:val="00664B5E"/>
    <w:rsid w:val="00664E28"/>
    <w:rsid w:val="00674E12"/>
    <w:rsid w:val="00680059"/>
    <w:rsid w:val="006875E6"/>
    <w:rsid w:val="006B1FCD"/>
    <w:rsid w:val="006C4A7F"/>
    <w:rsid w:val="006D2702"/>
    <w:rsid w:val="006E0B54"/>
    <w:rsid w:val="006E36FE"/>
    <w:rsid w:val="006F5C5E"/>
    <w:rsid w:val="007235F1"/>
    <w:rsid w:val="00725785"/>
    <w:rsid w:val="00725D1D"/>
    <w:rsid w:val="00727989"/>
    <w:rsid w:val="00731F1C"/>
    <w:rsid w:val="007525B8"/>
    <w:rsid w:val="00783CF1"/>
    <w:rsid w:val="00783E3C"/>
    <w:rsid w:val="007842AB"/>
    <w:rsid w:val="007B0FD5"/>
    <w:rsid w:val="007C625A"/>
    <w:rsid w:val="007C65CF"/>
    <w:rsid w:val="007E438A"/>
    <w:rsid w:val="007E7E3D"/>
    <w:rsid w:val="007F781C"/>
    <w:rsid w:val="0084514A"/>
    <w:rsid w:val="00846B9C"/>
    <w:rsid w:val="008506B9"/>
    <w:rsid w:val="008563A6"/>
    <w:rsid w:val="008743BB"/>
    <w:rsid w:val="00884F38"/>
    <w:rsid w:val="00890118"/>
    <w:rsid w:val="008A1FE8"/>
    <w:rsid w:val="008C514D"/>
    <w:rsid w:val="008D2E8F"/>
    <w:rsid w:val="008E070C"/>
    <w:rsid w:val="008E62CB"/>
    <w:rsid w:val="008F3F80"/>
    <w:rsid w:val="00901B24"/>
    <w:rsid w:val="00933570"/>
    <w:rsid w:val="009402BE"/>
    <w:rsid w:val="00944DCE"/>
    <w:rsid w:val="00954837"/>
    <w:rsid w:val="00955B92"/>
    <w:rsid w:val="009659D3"/>
    <w:rsid w:val="00967163"/>
    <w:rsid w:val="00972406"/>
    <w:rsid w:val="00982A73"/>
    <w:rsid w:val="009A0AD5"/>
    <w:rsid w:val="009A71E0"/>
    <w:rsid w:val="009C0FC2"/>
    <w:rsid w:val="009D7C4B"/>
    <w:rsid w:val="009E7953"/>
    <w:rsid w:val="009F03FE"/>
    <w:rsid w:val="009F1665"/>
    <w:rsid w:val="00A0440D"/>
    <w:rsid w:val="00A055B6"/>
    <w:rsid w:val="00A23035"/>
    <w:rsid w:val="00A404E5"/>
    <w:rsid w:val="00A429A3"/>
    <w:rsid w:val="00A44EA0"/>
    <w:rsid w:val="00A517A5"/>
    <w:rsid w:val="00A80CC6"/>
    <w:rsid w:val="00A821AE"/>
    <w:rsid w:val="00A8647B"/>
    <w:rsid w:val="00A91118"/>
    <w:rsid w:val="00AA3E1C"/>
    <w:rsid w:val="00AA4E7C"/>
    <w:rsid w:val="00AA5789"/>
    <w:rsid w:val="00AB5CB1"/>
    <w:rsid w:val="00AB6958"/>
    <w:rsid w:val="00B00F9F"/>
    <w:rsid w:val="00B05518"/>
    <w:rsid w:val="00B137A9"/>
    <w:rsid w:val="00B148DF"/>
    <w:rsid w:val="00B17700"/>
    <w:rsid w:val="00B25429"/>
    <w:rsid w:val="00B31627"/>
    <w:rsid w:val="00B340E2"/>
    <w:rsid w:val="00B347FE"/>
    <w:rsid w:val="00B40FC4"/>
    <w:rsid w:val="00B43433"/>
    <w:rsid w:val="00B662C7"/>
    <w:rsid w:val="00B70B89"/>
    <w:rsid w:val="00B76B89"/>
    <w:rsid w:val="00B94C65"/>
    <w:rsid w:val="00BA142C"/>
    <w:rsid w:val="00BB214B"/>
    <w:rsid w:val="00BB7083"/>
    <w:rsid w:val="00BC1AB7"/>
    <w:rsid w:val="00BE4084"/>
    <w:rsid w:val="00BE7FEB"/>
    <w:rsid w:val="00BF15CD"/>
    <w:rsid w:val="00BF2CDA"/>
    <w:rsid w:val="00C0173B"/>
    <w:rsid w:val="00C16E1E"/>
    <w:rsid w:val="00C37742"/>
    <w:rsid w:val="00C418EC"/>
    <w:rsid w:val="00C80585"/>
    <w:rsid w:val="00C903DB"/>
    <w:rsid w:val="00C91E5A"/>
    <w:rsid w:val="00CA4CC7"/>
    <w:rsid w:val="00CD71FF"/>
    <w:rsid w:val="00CF0368"/>
    <w:rsid w:val="00D10089"/>
    <w:rsid w:val="00D1424A"/>
    <w:rsid w:val="00D269BD"/>
    <w:rsid w:val="00D37692"/>
    <w:rsid w:val="00D4242D"/>
    <w:rsid w:val="00D4466C"/>
    <w:rsid w:val="00D65CDB"/>
    <w:rsid w:val="00D70B40"/>
    <w:rsid w:val="00D76B26"/>
    <w:rsid w:val="00D830D4"/>
    <w:rsid w:val="00D952BA"/>
    <w:rsid w:val="00D96581"/>
    <w:rsid w:val="00D96A08"/>
    <w:rsid w:val="00DA1199"/>
    <w:rsid w:val="00DA5675"/>
    <w:rsid w:val="00DA65C8"/>
    <w:rsid w:val="00DB198C"/>
    <w:rsid w:val="00DC1302"/>
    <w:rsid w:val="00DC69E1"/>
    <w:rsid w:val="00DD2234"/>
    <w:rsid w:val="00DF4366"/>
    <w:rsid w:val="00E15D6C"/>
    <w:rsid w:val="00E23E4F"/>
    <w:rsid w:val="00E43BC4"/>
    <w:rsid w:val="00E4492E"/>
    <w:rsid w:val="00E46503"/>
    <w:rsid w:val="00E62C82"/>
    <w:rsid w:val="00E6504F"/>
    <w:rsid w:val="00E713E9"/>
    <w:rsid w:val="00E72998"/>
    <w:rsid w:val="00E913B2"/>
    <w:rsid w:val="00E940AD"/>
    <w:rsid w:val="00EB72A6"/>
    <w:rsid w:val="00EC4371"/>
    <w:rsid w:val="00ED37FD"/>
    <w:rsid w:val="00EF5B1C"/>
    <w:rsid w:val="00F03E62"/>
    <w:rsid w:val="00F0643E"/>
    <w:rsid w:val="00F0763F"/>
    <w:rsid w:val="00F205EC"/>
    <w:rsid w:val="00F233BA"/>
    <w:rsid w:val="00F2701A"/>
    <w:rsid w:val="00F27931"/>
    <w:rsid w:val="00F368CB"/>
    <w:rsid w:val="00F37A67"/>
    <w:rsid w:val="00F549B1"/>
    <w:rsid w:val="00F6051D"/>
    <w:rsid w:val="00F64A41"/>
    <w:rsid w:val="00F700FC"/>
    <w:rsid w:val="00F95956"/>
    <w:rsid w:val="00FA0B79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FC01-E493-4CB1-B0A4-88B8A20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2542</Characters>
  <Application>Microsoft Office Word</Application>
  <DocSecurity>0</DocSecurity>
  <Lines>54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Betreffzeile</dc:subject>
  <dc:creator>Robin Koppelmann</dc:creator>
  <cp:lastModifiedBy>Koppelmann Robin Politik SPD</cp:lastModifiedBy>
  <cp:revision>12</cp:revision>
  <cp:lastPrinted>2016-12-14T14:03:00Z</cp:lastPrinted>
  <dcterms:created xsi:type="dcterms:W3CDTF">2016-12-06T16:23:00Z</dcterms:created>
  <dcterms:modified xsi:type="dcterms:W3CDTF">2016-12-14T14:26:00Z</dcterms:modified>
</cp:coreProperties>
</file>