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8E" w:rsidRPr="002141FF" w:rsidRDefault="00664B5E" w:rsidP="00627AD1">
      <w:pPr>
        <w:spacing w:line="250" w:lineRule="exact"/>
        <w:rPr>
          <w:rFonts w:asciiTheme="minorHAnsi" w:hAnsiTheme="minorHAns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BC2CD66" wp14:editId="6B4E8AE2">
                <wp:simplePos x="0" y="0"/>
                <wp:positionH relativeFrom="page">
                  <wp:posOffset>5621020</wp:posOffset>
                </wp:positionH>
                <wp:positionV relativeFrom="page">
                  <wp:posOffset>1370330</wp:posOffset>
                </wp:positionV>
                <wp:extent cx="1800225" cy="1637665"/>
                <wp:effectExtent l="0" t="0" r="9525" b="635"/>
                <wp:wrapThrough wrapText="bothSides">
                  <wp:wrapPolygon edited="0">
                    <wp:start x="0" y="0"/>
                    <wp:lineTo x="0" y="21357"/>
                    <wp:lineTo x="21486" y="21357"/>
                    <wp:lineTo x="21486" y="0"/>
                    <wp:lineTo x="0" y="0"/>
                  </wp:wrapPolygon>
                </wp:wrapThrough>
                <wp:docPr id="3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63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Fraktionsvorsitzender: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br/>
                              <w:t>Christoph Bratmann</w:t>
                            </w: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Öffentlichkeitsarbeit: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Robin Koppelmann</w:t>
                            </w:r>
                          </w:p>
                          <w:p w:rsidR="00664B5E" w:rsidRPr="009349B9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Fon: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21 11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Fax:</w:t>
                            </w: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ab/>
                              <w:t>0531 – 470 29 74</w:t>
                            </w:r>
                          </w:p>
                          <w:p w:rsidR="00664B5E" w:rsidRPr="00100DD2" w:rsidRDefault="00664B5E" w:rsidP="00664B5E">
                            <w:pPr>
                              <w:tabs>
                                <w:tab w:val="left" w:pos="312"/>
                              </w:tabs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664B5E" w:rsidRPr="00100DD2" w:rsidRDefault="00664B5E" w:rsidP="00664B5E">
                            <w:pPr>
                              <w:spacing w:line="220" w:lineRule="exact"/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00DD2"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  <w:t>Mail: spd.fraktion@braunschweig.de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442.6pt;margin-top:107.9pt;width:141.75pt;height:128.9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" filled="f" stroked="f">
                <v:textbox inset="0,,0">
                  <w:txbxContent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Fraktionsvorsitzender: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br/>
                        <w:t>Christoph Bratmann</w:t>
                      </w: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Öffentlichkeitsarbeit: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Robin Koppelmann</w:t>
                      </w:r>
                    </w:p>
                    <w:p w:rsidR="00664B5E" w:rsidRPr="009349B9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Fon</w:t>
                      </w:r>
                      <w:proofErr w:type="spellEnd"/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21 11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Fax:</w:t>
                      </w: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ab/>
                        <w:t>0531 – 470 29 74</w:t>
                      </w:r>
                    </w:p>
                    <w:p w:rsidR="00664B5E" w:rsidRPr="00100DD2" w:rsidRDefault="00664B5E" w:rsidP="00664B5E">
                      <w:pPr>
                        <w:tabs>
                          <w:tab w:val="left" w:pos="312"/>
                        </w:tabs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</w:p>
                    <w:p w:rsidR="00664B5E" w:rsidRPr="00100DD2" w:rsidRDefault="00664B5E" w:rsidP="00664B5E">
                      <w:pPr>
                        <w:spacing w:line="220" w:lineRule="exact"/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</w:pPr>
                      <w:r w:rsidRPr="00100DD2">
                        <w:rPr>
                          <w:rFonts w:ascii="Calibri" w:hAnsi="Calibri"/>
                          <w:sz w:val="16"/>
                          <w:szCs w:val="16"/>
                          <w:lang w:val="en-US"/>
                        </w:rPr>
                        <w:t>Mail: spd.fraktion@braunschweig.de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141FF">
        <w:rPr>
          <w:rFonts w:asciiTheme="minorHAnsi" w:hAnsiTheme="minorHAnsi"/>
          <w:b/>
          <w:sz w:val="22"/>
          <w:szCs w:val="22"/>
        </w:rPr>
        <w:t>An</w:t>
      </w:r>
      <w:r w:rsidR="00015172" w:rsidRPr="002141FF">
        <w:rPr>
          <w:rFonts w:asciiTheme="minorHAnsi" w:hAnsiTheme="minorHAnsi"/>
          <w:b/>
          <w:sz w:val="22"/>
          <w:szCs w:val="22"/>
        </w:rPr>
        <w:t xml:space="preserve"> den Presse-Verteiler</w:t>
      </w:r>
    </w:p>
    <w:p w:rsidR="00664B5E" w:rsidRDefault="00664B5E" w:rsidP="002141FF">
      <w:pPr>
        <w:tabs>
          <w:tab w:val="left" w:pos="1112"/>
        </w:tabs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Pr="00664B5E" w:rsidRDefault="00664B5E" w:rsidP="00664B5E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27AD1">
      <w:pPr>
        <w:spacing w:line="250" w:lineRule="exact"/>
        <w:rPr>
          <w:rFonts w:asciiTheme="minorHAnsi" w:hAnsiTheme="minorHAns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jc w:val="center"/>
        <w:rPr>
          <w:rFonts w:ascii="Calibri" w:hAnsi="Calibri"/>
          <w:b/>
          <w:sz w:val="30"/>
          <w:szCs w:val="30"/>
        </w:rPr>
      </w:pPr>
    </w:p>
    <w:p w:rsidR="00664B5E" w:rsidRDefault="00664B5E" w:rsidP="00F64A41">
      <w:pPr>
        <w:tabs>
          <w:tab w:val="left" w:pos="7797"/>
        </w:tabs>
        <w:spacing w:line="240" w:lineRule="exact"/>
        <w:ind w:right="-1"/>
        <w:jc w:val="center"/>
        <w:rPr>
          <w:noProof/>
        </w:rPr>
      </w:pPr>
      <w:r w:rsidRPr="00CB1E1D">
        <w:rPr>
          <w:rFonts w:ascii="Calibri" w:hAnsi="Calibri"/>
          <w:b/>
          <w:sz w:val="30"/>
          <w:szCs w:val="30"/>
        </w:rPr>
        <w:t>PRESSEMITTEILUNG</w:t>
      </w:r>
      <w:r>
        <w:rPr>
          <w:rFonts w:ascii="Calibri" w:hAnsi="Calibri"/>
          <w:b/>
          <w:sz w:val="30"/>
          <w:szCs w:val="30"/>
        </w:rPr>
        <w:t xml:space="preserve"> (</w:t>
      </w:r>
      <w:r w:rsidR="008B039F">
        <w:rPr>
          <w:rFonts w:ascii="Calibri" w:hAnsi="Calibri"/>
          <w:b/>
          <w:sz w:val="30"/>
          <w:szCs w:val="30"/>
        </w:rPr>
        <w:t>1</w:t>
      </w:r>
      <w:r w:rsidR="00896C56">
        <w:rPr>
          <w:rFonts w:ascii="Calibri" w:hAnsi="Calibri"/>
          <w:b/>
          <w:sz w:val="30"/>
          <w:szCs w:val="30"/>
        </w:rPr>
        <w:t>4</w:t>
      </w:r>
      <w:r>
        <w:rPr>
          <w:rFonts w:ascii="Calibri" w:hAnsi="Calibri"/>
          <w:b/>
          <w:sz w:val="30"/>
          <w:szCs w:val="30"/>
        </w:rPr>
        <w:t>/2016)</w:t>
      </w:r>
    </w:p>
    <w:p w:rsidR="000633A8" w:rsidRPr="000633A8" w:rsidRDefault="009F03FE" w:rsidP="00F64A41">
      <w:pPr>
        <w:tabs>
          <w:tab w:val="left" w:pos="7797"/>
        </w:tabs>
        <w:spacing w:line="240" w:lineRule="exact"/>
        <w:ind w:right="-1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t xml:space="preserve">Erscheinungsdatum: </w:t>
      </w:r>
      <w:r w:rsidR="00896C56">
        <w:rPr>
          <w:rFonts w:asciiTheme="minorHAnsi" w:hAnsiTheme="minorHAnsi"/>
          <w:noProof/>
          <w:sz w:val="20"/>
          <w:szCs w:val="20"/>
        </w:rPr>
        <w:t>15</w:t>
      </w:r>
      <w:r w:rsidR="000633A8" w:rsidRPr="000633A8">
        <w:rPr>
          <w:rFonts w:asciiTheme="minorHAnsi" w:hAnsiTheme="minorHAnsi"/>
          <w:noProof/>
          <w:sz w:val="20"/>
          <w:szCs w:val="20"/>
        </w:rPr>
        <w:t xml:space="preserve">. </w:t>
      </w:r>
      <w:r w:rsidR="00BF2FAD">
        <w:rPr>
          <w:rFonts w:asciiTheme="minorHAnsi" w:hAnsiTheme="minorHAnsi"/>
          <w:noProof/>
          <w:sz w:val="20"/>
          <w:szCs w:val="20"/>
        </w:rPr>
        <w:t>März</w:t>
      </w:r>
      <w:r w:rsidR="001B3E4A">
        <w:rPr>
          <w:rFonts w:asciiTheme="minorHAnsi" w:hAnsiTheme="minorHAnsi"/>
          <w:noProof/>
          <w:sz w:val="20"/>
          <w:szCs w:val="20"/>
        </w:rPr>
        <w:t xml:space="preserve"> </w:t>
      </w:r>
      <w:r w:rsidR="000633A8" w:rsidRPr="000633A8">
        <w:rPr>
          <w:rFonts w:asciiTheme="minorHAnsi" w:hAnsiTheme="minorHAnsi"/>
          <w:noProof/>
          <w:sz w:val="20"/>
          <w:szCs w:val="20"/>
        </w:rPr>
        <w:t>201</w:t>
      </w:r>
      <w:r w:rsidR="001B3E4A">
        <w:rPr>
          <w:rFonts w:asciiTheme="minorHAnsi" w:hAnsiTheme="minorHAnsi"/>
          <w:noProof/>
          <w:sz w:val="20"/>
          <w:szCs w:val="20"/>
        </w:rPr>
        <w:t>7</w:t>
      </w: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664B5E" w:rsidP="00664B5E">
      <w:pPr>
        <w:tabs>
          <w:tab w:val="left" w:pos="7797"/>
        </w:tabs>
        <w:spacing w:line="240" w:lineRule="exact"/>
        <w:ind w:right="-1"/>
        <w:rPr>
          <w:rFonts w:ascii="Calibri" w:hAnsi="Calibri"/>
          <w:sz w:val="22"/>
          <w:szCs w:val="22"/>
        </w:rPr>
      </w:pPr>
    </w:p>
    <w:p w:rsidR="00664B5E" w:rsidRDefault="00946194" w:rsidP="00816F7E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0"/>
          <w:szCs w:val="20"/>
        </w:rPr>
        <w:t>Am 28. März wird es dann Thema im Rat der Stadt sein</w:t>
      </w:r>
      <w:r w:rsidR="00D449D2">
        <w:rPr>
          <w:rFonts w:ascii="Calibri" w:hAnsi="Calibri"/>
          <w:sz w:val="20"/>
          <w:szCs w:val="20"/>
        </w:rPr>
        <w:t>.</w:t>
      </w:r>
    </w:p>
    <w:p w:rsidR="00F64A41" w:rsidRPr="00593D2E" w:rsidRDefault="00F64A41" w:rsidP="00816F7E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664B5E" w:rsidRPr="007C65CF" w:rsidRDefault="00664B5E" w:rsidP="00816F7E">
      <w:pPr>
        <w:tabs>
          <w:tab w:val="left" w:pos="7797"/>
        </w:tabs>
        <w:spacing w:line="240" w:lineRule="exact"/>
        <w:ind w:right="-1"/>
        <w:jc w:val="both"/>
        <w:rPr>
          <w:rFonts w:ascii="Calibri" w:hAnsi="Calibri"/>
        </w:rPr>
      </w:pPr>
      <w:r w:rsidRPr="007C65CF">
        <w:rPr>
          <w:rFonts w:ascii="Calibri" w:hAnsi="Calibri"/>
          <w:b/>
        </w:rPr>
        <w:t>„</w:t>
      </w:r>
      <w:r w:rsidR="00946194">
        <w:rPr>
          <w:rFonts w:ascii="Calibri" w:hAnsi="Calibri"/>
          <w:b/>
        </w:rPr>
        <w:t>Von der SPD-Fraktion initiiertes Handlungskonzept für bezahlbares Wohnen nimmt Hürde im Planungs- und Umweltausschuss</w:t>
      </w:r>
      <w:r w:rsidR="00BF2FAD">
        <w:rPr>
          <w:rFonts w:ascii="Calibri" w:hAnsi="Calibri"/>
          <w:b/>
        </w:rPr>
        <w:t>“</w:t>
      </w:r>
    </w:p>
    <w:p w:rsidR="009F03FE" w:rsidRDefault="009F03FE" w:rsidP="00816F7E">
      <w:pPr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F64A41" w:rsidRPr="009349B9" w:rsidRDefault="00F64A41" w:rsidP="00816F7E">
      <w:pPr>
        <w:spacing w:line="240" w:lineRule="exact"/>
        <w:ind w:right="-1"/>
        <w:jc w:val="both"/>
        <w:rPr>
          <w:rFonts w:ascii="Calibri" w:hAnsi="Calibri"/>
          <w:sz w:val="22"/>
          <w:szCs w:val="22"/>
        </w:rPr>
      </w:pPr>
    </w:p>
    <w:p w:rsidR="005C6AF0" w:rsidRDefault="00896C56" w:rsidP="00476A88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Verwirklichung des „Handlungskonzepts für bezahlbares Wohnen“, das die SPD-</w:t>
      </w:r>
      <w:r w:rsidR="000A14AE">
        <w:rPr>
          <w:rFonts w:ascii="Calibri" w:hAnsi="Calibri"/>
          <w:sz w:val="22"/>
          <w:szCs w:val="22"/>
        </w:rPr>
        <w:t>Ratsf</w:t>
      </w:r>
      <w:r>
        <w:rPr>
          <w:rFonts w:ascii="Calibri" w:hAnsi="Calibri"/>
          <w:sz w:val="22"/>
          <w:szCs w:val="22"/>
        </w:rPr>
        <w:t xml:space="preserve">raktion im September 2016 </w:t>
      </w:r>
      <w:r w:rsidR="000A14AE">
        <w:rPr>
          <w:rFonts w:ascii="Calibri" w:hAnsi="Calibri"/>
          <w:sz w:val="22"/>
          <w:szCs w:val="22"/>
        </w:rPr>
        <w:t>erstmals in die politischen Gremien eingebracht hatte</w:t>
      </w:r>
      <w:r>
        <w:rPr>
          <w:rFonts w:ascii="Calibri" w:hAnsi="Calibri"/>
          <w:sz w:val="22"/>
          <w:szCs w:val="22"/>
        </w:rPr>
        <w:t xml:space="preserve">, nimmt Formen an. In </w:t>
      </w:r>
      <w:r w:rsidR="001517EE">
        <w:rPr>
          <w:rFonts w:ascii="Calibri" w:hAnsi="Calibri"/>
          <w:sz w:val="22"/>
          <w:szCs w:val="22"/>
        </w:rPr>
        <w:t xml:space="preserve">ihrer </w:t>
      </w:r>
      <w:r>
        <w:rPr>
          <w:rFonts w:ascii="Calibri" w:hAnsi="Calibri"/>
          <w:sz w:val="22"/>
          <w:szCs w:val="22"/>
        </w:rPr>
        <w:t xml:space="preserve">Sitzung am Mittwoch, 15. März sprachen sich die Mitglieder des Planungs- und Umweltausschusses in einer gemeinsamen Sitzung mit dem Sozial- und Gesundheitsausschuss für die entsprechende Vorlage der Verwaltung aus. Passiert diese auch noch den Verwaltungsausschuss, kann sie der Rat der Stadt am Dienstag, 28. März beschließen. „Das wäre </w:t>
      </w:r>
      <w:r w:rsidR="009F0715">
        <w:rPr>
          <w:rFonts w:ascii="Calibri" w:hAnsi="Calibri"/>
          <w:sz w:val="22"/>
          <w:szCs w:val="22"/>
        </w:rPr>
        <w:t xml:space="preserve">im Grundsatz </w:t>
      </w:r>
      <w:r>
        <w:rPr>
          <w:rFonts w:ascii="Calibri" w:hAnsi="Calibri"/>
          <w:sz w:val="22"/>
          <w:szCs w:val="22"/>
        </w:rPr>
        <w:t>ein großer Schritt hin zu spürbar mehr Wohnraum in unserer Stadt“, freu</w:t>
      </w:r>
      <w:r w:rsidR="001555D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sich die SPD-Ratsfrau Nicole Palm, Vorsitzende des Planungs- und Umweltausschusses</w:t>
      </w:r>
      <w:r w:rsidR="001517EE">
        <w:rPr>
          <w:rFonts w:ascii="Calibri" w:hAnsi="Calibri"/>
          <w:sz w:val="22"/>
          <w:szCs w:val="22"/>
        </w:rPr>
        <w:t>,</w:t>
      </w:r>
      <w:bookmarkStart w:id="0" w:name="_GoBack"/>
      <w:bookmarkEnd w:id="0"/>
      <w:r w:rsidR="001555D4">
        <w:rPr>
          <w:rFonts w:ascii="Calibri" w:hAnsi="Calibri"/>
          <w:sz w:val="22"/>
          <w:szCs w:val="22"/>
        </w:rPr>
        <w:t xml:space="preserve"> und Annette Schütze, Vorsitzende des Ausschusses für </w:t>
      </w:r>
      <w:r w:rsidR="001555D4">
        <w:rPr>
          <w:rFonts w:ascii="Calibri" w:hAnsi="Calibri"/>
          <w:sz w:val="22"/>
          <w:szCs w:val="22"/>
        </w:rPr>
        <w:t>Sozial</w:t>
      </w:r>
      <w:r w:rsidR="001555D4">
        <w:rPr>
          <w:rFonts w:ascii="Calibri" w:hAnsi="Calibri"/>
          <w:sz w:val="22"/>
          <w:szCs w:val="22"/>
        </w:rPr>
        <w:t>es und Gesundheit.</w:t>
      </w:r>
    </w:p>
    <w:p w:rsidR="00896C56" w:rsidRDefault="00896C56" w:rsidP="00476A88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p w:rsidR="000A14AE" w:rsidRDefault="000A14AE" w:rsidP="000A14A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„Mit Hilfe der im Handlungskonzept vorgesehenen Instrumente </w:t>
      </w:r>
      <w:r w:rsidR="009F0715">
        <w:rPr>
          <w:rFonts w:ascii="Calibri" w:hAnsi="Calibri"/>
          <w:sz w:val="22"/>
          <w:szCs w:val="22"/>
        </w:rPr>
        <w:t>soll</w:t>
      </w:r>
      <w:r>
        <w:rPr>
          <w:rFonts w:ascii="Calibri" w:hAnsi="Calibri"/>
          <w:sz w:val="22"/>
          <w:szCs w:val="22"/>
        </w:rPr>
        <w:t xml:space="preserve"> es der Verwaltung und den anderen beteiligten Akteuren ermöglicht werden, bis zum Jahr 2020 etwa 5000 neue Wohneinheiten zu schaffen“, erklär</w:t>
      </w:r>
      <w:r w:rsidR="001555D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Palm</w:t>
      </w:r>
      <w:r w:rsidR="001555D4">
        <w:rPr>
          <w:rFonts w:ascii="Calibri" w:hAnsi="Calibri"/>
          <w:sz w:val="22"/>
          <w:szCs w:val="22"/>
        </w:rPr>
        <w:t xml:space="preserve"> und Schütze</w:t>
      </w:r>
      <w:r w:rsidR="009F0715">
        <w:rPr>
          <w:rFonts w:ascii="Calibri" w:hAnsi="Calibri"/>
          <w:sz w:val="22"/>
          <w:szCs w:val="22"/>
        </w:rPr>
        <w:t xml:space="preserve"> die Hintergründe</w:t>
      </w:r>
      <w:r>
        <w:rPr>
          <w:rFonts w:ascii="Calibri" w:hAnsi="Calibri"/>
          <w:sz w:val="22"/>
          <w:szCs w:val="22"/>
        </w:rPr>
        <w:t xml:space="preserve">. Vorgesehen sind unter anderem der </w:t>
      </w:r>
      <w:r w:rsidRPr="000A14AE">
        <w:rPr>
          <w:rFonts w:ascii="Calibri" w:hAnsi="Calibri"/>
          <w:sz w:val="22"/>
          <w:szCs w:val="22"/>
        </w:rPr>
        <w:t>Ankauf von auslaufenden und neuen Belegungs- und Mietpreisbindungen</w:t>
      </w:r>
      <w:r>
        <w:rPr>
          <w:rFonts w:ascii="Calibri" w:hAnsi="Calibri"/>
          <w:sz w:val="22"/>
          <w:szCs w:val="22"/>
        </w:rPr>
        <w:t xml:space="preserve">, die Auflegung eines </w:t>
      </w:r>
      <w:r w:rsidRPr="000A14AE">
        <w:rPr>
          <w:rFonts w:ascii="Calibri" w:hAnsi="Calibri"/>
          <w:sz w:val="22"/>
          <w:szCs w:val="22"/>
        </w:rPr>
        <w:t>Kommunale</w:t>
      </w:r>
      <w:r>
        <w:rPr>
          <w:rFonts w:ascii="Calibri" w:hAnsi="Calibri"/>
          <w:sz w:val="22"/>
          <w:szCs w:val="22"/>
        </w:rPr>
        <w:t>n</w:t>
      </w:r>
      <w:r w:rsidRPr="000A14AE">
        <w:rPr>
          <w:rFonts w:ascii="Calibri" w:hAnsi="Calibri"/>
          <w:sz w:val="22"/>
          <w:szCs w:val="22"/>
        </w:rPr>
        <w:t xml:space="preserve"> Wohnraumförderprogramm</w:t>
      </w:r>
      <w:r>
        <w:rPr>
          <w:rFonts w:ascii="Calibri" w:hAnsi="Calibri"/>
          <w:sz w:val="22"/>
          <w:szCs w:val="22"/>
        </w:rPr>
        <w:t>s und das Akquirieren von Besetzungsrechten (Details siehe Vorlage 17-03839). „Sollte der Rat Ende März ebenfalls grünes Licht geben, wird die Verwaltung diese Instrumente umsetzen und entsprechende Richtlinien erstellen</w:t>
      </w:r>
      <w:r w:rsidR="00946194">
        <w:rPr>
          <w:rFonts w:ascii="Calibri" w:hAnsi="Calibri"/>
          <w:sz w:val="22"/>
          <w:szCs w:val="22"/>
        </w:rPr>
        <w:t>, die dann ebenfalls noch beschlossen werden müssen</w:t>
      </w:r>
      <w:r>
        <w:rPr>
          <w:rFonts w:ascii="Calibri" w:hAnsi="Calibri"/>
          <w:sz w:val="22"/>
          <w:szCs w:val="22"/>
        </w:rPr>
        <w:t>“, skizzier</w:t>
      </w:r>
      <w:r w:rsidR="001555D4">
        <w:rPr>
          <w:rFonts w:ascii="Calibri" w:hAnsi="Calibri"/>
          <w:sz w:val="22"/>
          <w:szCs w:val="22"/>
        </w:rPr>
        <w:t>en</w:t>
      </w:r>
      <w:r>
        <w:rPr>
          <w:rFonts w:ascii="Calibri" w:hAnsi="Calibri"/>
          <w:sz w:val="22"/>
          <w:szCs w:val="22"/>
        </w:rPr>
        <w:t xml:space="preserve"> Palm</w:t>
      </w:r>
      <w:r w:rsidR="001555D4">
        <w:rPr>
          <w:rFonts w:ascii="Calibri" w:hAnsi="Calibri"/>
          <w:sz w:val="22"/>
          <w:szCs w:val="22"/>
        </w:rPr>
        <w:t xml:space="preserve"> und Schütze</w:t>
      </w:r>
      <w:r>
        <w:rPr>
          <w:rFonts w:ascii="Calibri" w:hAnsi="Calibri"/>
          <w:sz w:val="22"/>
          <w:szCs w:val="22"/>
        </w:rPr>
        <w:t xml:space="preserve"> den weiteren Verlauf. „Für 2019 ist dann eine erste Evaluierung vorgesehen.“</w:t>
      </w:r>
    </w:p>
    <w:p w:rsidR="000A14AE" w:rsidRDefault="000A14AE" w:rsidP="000A14A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p w:rsidR="000A14AE" w:rsidRDefault="000A14AE" w:rsidP="000A14AE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Die SPD-Fraktion hatte zur Ratssitzung am 13. September 2016 einen Antrag eingebracht, der die Grundlage für einige</w:t>
      </w:r>
      <w:r w:rsidR="00946194">
        <w:rPr>
          <w:rFonts w:ascii="Calibri" w:hAnsi="Calibri"/>
          <w:sz w:val="22"/>
          <w:szCs w:val="22"/>
        </w:rPr>
        <w:t xml:space="preserve"> der jetzt beschlossenen Maßnahmen in der Verwaltungsvorlage legte. Das seinerzeit von der SPD eingebrachte Handlungskonzept beinhaltete u.a. Empfehlungen, die das Bündnis für Wohnen ausgesprochen hatte.</w:t>
      </w:r>
    </w:p>
    <w:p w:rsidR="00896C56" w:rsidRPr="005C6AF0" w:rsidRDefault="00896C56" w:rsidP="00476A88">
      <w:pPr>
        <w:tabs>
          <w:tab w:val="left" w:pos="709"/>
          <w:tab w:val="left" w:pos="1134"/>
        </w:tabs>
        <w:spacing w:line="250" w:lineRule="exact"/>
        <w:jc w:val="both"/>
        <w:rPr>
          <w:rFonts w:ascii="Calibri" w:hAnsi="Calibri"/>
          <w:sz w:val="22"/>
          <w:szCs w:val="22"/>
        </w:rPr>
      </w:pPr>
    </w:p>
    <w:sectPr w:rsidR="00896C56" w:rsidRPr="005C6AF0" w:rsidSect="00F37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077" w:right="1134" w:bottom="1134" w:left="1418" w:header="226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54B" w:rsidRDefault="001E154B" w:rsidP="007B0FD5">
      <w:r>
        <w:separator/>
      </w:r>
    </w:p>
  </w:endnote>
  <w:endnote w:type="continuationSeparator" w:id="0">
    <w:p w:rsidR="001E154B" w:rsidRDefault="001E154B" w:rsidP="007B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ook w:val="04A0" w:firstRow="1" w:lastRow="0" w:firstColumn="1" w:lastColumn="0" w:noHBand="0" w:noVBand="1"/>
    </w:tblPr>
    <w:tblGrid>
      <w:gridCol w:w="3119"/>
      <w:gridCol w:w="3118"/>
      <w:gridCol w:w="3119"/>
    </w:tblGrid>
    <w:tr w:rsidR="00F37A67" w:rsidRPr="00F24B1B" w:rsidTr="00F37A67">
      <w:trPr>
        <w:trHeight w:val="851"/>
      </w:trPr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SPD-Fraktion im Rat der Stadt Braunschweig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Platz der Deutschen Einheit 1</w:t>
          </w:r>
        </w:p>
        <w:p w:rsidR="00B662C7" w:rsidRPr="00B662C7" w:rsidRDefault="00F37A67" w:rsidP="00B662C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38100 Braunschweig</w:t>
          </w:r>
          <w:r w:rsidR="00B662C7">
            <w:rPr>
              <w:rFonts w:ascii="Calibri" w:hAnsi="Calibri"/>
              <w:color w:val="F4320A"/>
              <w:sz w:val="16"/>
              <w:szCs w:val="16"/>
            </w:rPr>
            <w:br/>
            <w:t>www.facebook.com/</w:t>
          </w:r>
          <w:r w:rsidR="00B662C7" w:rsidRPr="002B03BA">
            <w:rPr>
              <w:rFonts w:ascii="Calibri" w:hAnsi="Calibri"/>
              <w:color w:val="F4320A"/>
              <w:sz w:val="16"/>
              <w:szCs w:val="16"/>
            </w:rPr>
            <w:t>SPDFraktionBS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Geschäftsstelle:</w:t>
          </w:r>
        </w:p>
        <w:p w:rsidR="00F37A67" w:rsidRPr="00DE29E3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Rathaus Altbau Zimmer A1.51</w:t>
          </w:r>
        </w:p>
        <w:p w:rsidR="00F37A67" w:rsidRDefault="00F37A67" w:rsidP="00F37A67">
          <w:pPr>
            <w:pStyle w:val="Fuzeile"/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Öffnungszeiten: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Montag bis Freitag 9:00 bis 17:00 Uhr</w:t>
          </w:r>
        </w:p>
      </w:tc>
      <w:tc>
        <w:tcPr>
          <w:tcW w:w="3119" w:type="dxa"/>
        </w:tcPr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Telefon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="006002BB">
            <w:rPr>
              <w:rFonts w:ascii="Calibri" w:hAnsi="Calibri"/>
              <w:color w:val="F4320A"/>
              <w:sz w:val="16"/>
              <w:szCs w:val="16"/>
            </w:rPr>
            <w:t>22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11</w:t>
          </w:r>
        </w:p>
        <w:p w:rsidR="00F37A67" w:rsidRPr="00DE29E3" w:rsidRDefault="00F37A67" w:rsidP="00F37A67">
          <w:pPr>
            <w:pStyle w:val="Fuzeile"/>
            <w:tabs>
              <w:tab w:val="clear" w:pos="4536"/>
              <w:tab w:val="clear" w:pos="9072"/>
              <w:tab w:val="left" w:pos="595"/>
            </w:tabs>
            <w:rPr>
              <w:rFonts w:ascii="Calibri" w:hAnsi="Calibri"/>
              <w:color w:val="F4320A"/>
              <w:sz w:val="16"/>
              <w:szCs w:val="16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Telefax</w:t>
          </w:r>
          <w:r>
            <w:rPr>
              <w:rFonts w:ascii="Calibri" w:hAnsi="Calibri"/>
              <w:color w:val="F4320A"/>
              <w:sz w:val="16"/>
              <w:szCs w:val="16"/>
            </w:rPr>
            <w:t>:</w:t>
          </w:r>
          <w:r>
            <w:rPr>
              <w:rFonts w:ascii="Calibri" w:hAnsi="Calibri"/>
              <w:color w:val="F4320A"/>
              <w:sz w:val="16"/>
              <w:szCs w:val="16"/>
            </w:rPr>
            <w:tab/>
            <w:t>0531 470-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>2974</w:t>
          </w:r>
        </w:p>
        <w:p w:rsidR="00F37A67" w:rsidRDefault="00F37A67" w:rsidP="00F37A67">
          <w:pPr>
            <w:pStyle w:val="Fuzeile"/>
            <w:tabs>
              <w:tab w:val="clear" w:pos="4536"/>
              <w:tab w:val="clear" w:pos="9072"/>
              <w:tab w:val="left" w:pos="567"/>
            </w:tabs>
            <w:rPr>
              <w:rFonts w:ascii="Calibri" w:hAnsi="Calibri"/>
              <w:color w:val="F4320A"/>
              <w:sz w:val="16"/>
              <w:szCs w:val="16"/>
            </w:rPr>
          </w:pPr>
          <w:r>
            <w:rPr>
              <w:rFonts w:ascii="Calibri" w:hAnsi="Calibri"/>
              <w:color w:val="F4320A"/>
              <w:sz w:val="16"/>
              <w:szCs w:val="16"/>
            </w:rPr>
            <w:t>E-Mail:</w:t>
          </w:r>
          <w:r w:rsidRPr="00DE29E3">
            <w:rPr>
              <w:rFonts w:ascii="Calibri" w:hAnsi="Calibri"/>
              <w:color w:val="F4320A"/>
              <w:sz w:val="16"/>
              <w:szCs w:val="16"/>
            </w:rPr>
            <w:t xml:space="preserve"> spd.fraktion@braunschweig.de</w:t>
          </w:r>
        </w:p>
        <w:p w:rsidR="00F37A67" w:rsidRPr="00F24B1B" w:rsidRDefault="00F37A67" w:rsidP="00F37A67">
          <w:pPr>
            <w:pStyle w:val="Fuzeile"/>
            <w:rPr>
              <w:color w:val="FF0000"/>
            </w:rPr>
          </w:pPr>
          <w:r w:rsidRPr="00DE29E3">
            <w:rPr>
              <w:rFonts w:ascii="Calibri" w:hAnsi="Calibri"/>
              <w:color w:val="F4320A"/>
              <w:sz w:val="16"/>
              <w:szCs w:val="16"/>
            </w:rPr>
            <w:t>www.spd-ratsfraktion-braunschweig.de</w:t>
          </w:r>
        </w:p>
      </w:tc>
    </w:tr>
  </w:tbl>
  <w:p w:rsidR="007B0FD5" w:rsidRDefault="007B0FD5" w:rsidP="007B0FD5">
    <w:pPr>
      <w:pStyle w:val="Fuzeile"/>
      <w:ind w:firstLine="7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54B" w:rsidRDefault="001E154B" w:rsidP="007B0FD5">
      <w:r>
        <w:separator/>
      </w:r>
    </w:p>
  </w:footnote>
  <w:footnote w:type="continuationSeparator" w:id="0">
    <w:p w:rsidR="001E154B" w:rsidRDefault="001E154B" w:rsidP="007B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5E" w:rsidRDefault="00664B5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acBuGuideStaticData_2280H"/>
  <w:p w:rsidR="007B0FD5" w:rsidRDefault="00E43BC4" w:rsidP="004467AA">
    <w:pPr>
      <w:pStyle w:val="Kopfzeile"/>
      <w:tabs>
        <w:tab w:val="clear" w:pos="4536"/>
        <w:tab w:val="clear" w:pos="9072"/>
        <w:tab w:val="left" w:pos="1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BC5EEDC" wp14:editId="636935A0">
              <wp:simplePos x="0" y="0"/>
              <wp:positionH relativeFrom="column">
                <wp:posOffset>-900430</wp:posOffset>
              </wp:positionH>
              <wp:positionV relativeFrom="paragraph">
                <wp:posOffset>-430364</wp:posOffset>
              </wp:positionV>
              <wp:extent cx="5303520" cy="563245"/>
              <wp:effectExtent l="0" t="0" r="0" b="8255"/>
              <wp:wrapNone/>
              <wp:docPr id="1" name="Rectangl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5303520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rect w14:anchorId="7B6C5461" id="Rectangle 8" o:spid="_x0000_s1026" style="position:absolute;margin-left:-70.9pt;margin-top:-33.85pt;width:417.6pt;height:4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" stroked="f">
              <o:lock v:ext="edit" aspectratio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3B34CF" wp14:editId="3865C271">
              <wp:simplePos x="0" y="0"/>
              <wp:positionH relativeFrom="page">
                <wp:posOffset>900430</wp:posOffset>
              </wp:positionH>
              <wp:positionV relativeFrom="page">
                <wp:posOffset>1375410</wp:posOffset>
              </wp:positionV>
              <wp:extent cx="2848610" cy="233680"/>
              <wp:effectExtent l="0" t="0" r="0" b="0"/>
              <wp:wrapNone/>
              <wp:docPr id="2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8610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7A67" w:rsidRPr="004467AA" w:rsidRDefault="00F37A67" w:rsidP="004467AA">
                          <w:pPr>
                            <w:spacing w:line="180" w:lineRule="exact"/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</w:pPr>
                          <w:r w:rsidRPr="00DE29E3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SPD-Frakti</w:t>
                          </w:r>
                          <w:r w:rsidR="004467AA">
                            <w:rPr>
                              <w:rFonts w:ascii="Calibri" w:hAnsi="Calibri" w:cs="Arial"/>
                              <w:b/>
                              <w:caps/>
                              <w:color w:val="F4320A"/>
                              <w:sz w:val="18"/>
                              <w:szCs w:val="16"/>
                            </w:rPr>
                            <w:t>on im Rat der Stadt BraunschweiG</w:t>
                          </w:r>
                        </w:p>
                      </w:txbxContent>
                    </wps:txbx>
                    <wps:bodyPr rot="0" vert="horz" wrap="square" lIns="0" tIns="0" rIns="72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 xmlns:mv="urn:schemas-microsoft-com:mac:vml" xmlns:mo="http://schemas.microsoft.com/office/mac/office/2008/main">
          <w:pict>
            <v:shapetype w14:anchorId="563B34CF" id="_x0000_t202" coordsize="21600,21600" o:spt="202" path="m0,0l0,21600,21600,21600,21600,0xe">
              <v:stroke joinstyle="miter"/>
              <v:path gradientshapeok="t" o:connecttype="rect"/>
            </v:shapetype>
            <v:shape id="Textfeld 10" o:spid="_x0000_s1027" type="#_x0000_t202" style="position:absolute;margin-left:70.9pt;margin-top:108.3pt;width:224.3pt;height:18.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" filled="f" stroked="f">
              <v:textbox inset="0,0,2mm">
                <w:txbxContent>
                  <w:p w:rsidR="00F37A67" w:rsidRPr="004467AA" w:rsidRDefault="00F37A67" w:rsidP="004467AA">
                    <w:pPr>
                      <w:spacing w:line="180" w:lineRule="exact"/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</w:pPr>
                    <w:r w:rsidRPr="00DE29E3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SPD-Frakti</w:t>
                    </w:r>
                    <w:r w:rsidR="004467AA">
                      <w:rPr>
                        <w:rFonts w:ascii="Calibri" w:hAnsi="Calibri" w:cs="Arial"/>
                        <w:b/>
                        <w:caps/>
                        <w:color w:val="F4320A"/>
                        <w:sz w:val="18"/>
                        <w:szCs w:val="16"/>
                      </w:rPr>
                      <w:t>on im Rat der Stadt BraunschweiG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32E12957" wp14:editId="02FBC29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10697210"/>
          <wp:effectExtent l="0" t="0" r="0" b="0"/>
          <wp:wrapNone/>
          <wp:docPr id="6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0A70"/>
    <w:multiLevelType w:val="multilevel"/>
    <w:tmpl w:val="32041E70"/>
    <w:numStyleLink w:val="Formatvorlage1"/>
  </w:abstractNum>
  <w:abstractNum w:abstractNumId="1">
    <w:nsid w:val="246A2C53"/>
    <w:multiLevelType w:val="hybridMultilevel"/>
    <w:tmpl w:val="EF72B1FA"/>
    <w:lvl w:ilvl="0" w:tplc="7B227832">
      <w:start w:val="1"/>
      <w:numFmt w:val="bullet"/>
      <w:pStyle w:val="ABDAAufzhlungA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3A0722"/>
    <w:multiLevelType w:val="hybridMultilevel"/>
    <w:tmpl w:val="ADEA66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9A976DF"/>
    <w:multiLevelType w:val="hybridMultilevel"/>
    <w:tmpl w:val="12467E1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793317D"/>
    <w:multiLevelType w:val="hybridMultilevel"/>
    <w:tmpl w:val="A15CC1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351EB"/>
    <w:multiLevelType w:val="multilevel"/>
    <w:tmpl w:val="32041E70"/>
    <w:styleLink w:val="Formatvorlage1"/>
    <w:lvl w:ilvl="0">
      <w:start w:val="1"/>
      <w:numFmt w:val="decimal"/>
      <w:lvlText w:val="%1."/>
      <w:lvlJc w:val="left"/>
      <w:pPr>
        <w:ind w:left="425" w:hanging="14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0" w:hanging="14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75" w:hanging="1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0" w:hanging="1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25" w:hanging="14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50" w:hanging="1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1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14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25" w:hanging="141"/>
      </w:pPr>
      <w:rPr>
        <w:rFonts w:hint="default"/>
      </w:rPr>
    </w:lvl>
  </w:abstractNum>
  <w:abstractNum w:abstractNumId="6">
    <w:nsid w:val="7C93780B"/>
    <w:multiLevelType w:val="hybridMultilevel"/>
    <w:tmpl w:val="0AEC6C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5"/>
    <w:rsid w:val="000006A0"/>
    <w:rsid w:val="00006ADB"/>
    <w:rsid w:val="00015172"/>
    <w:rsid w:val="000465E3"/>
    <w:rsid w:val="00046769"/>
    <w:rsid w:val="00062A26"/>
    <w:rsid w:val="000633A8"/>
    <w:rsid w:val="00063EFD"/>
    <w:rsid w:val="00076A41"/>
    <w:rsid w:val="00081E2D"/>
    <w:rsid w:val="00082F4A"/>
    <w:rsid w:val="000A14AE"/>
    <w:rsid w:val="000A4AB0"/>
    <w:rsid w:val="000B5FD6"/>
    <w:rsid w:val="000B60EA"/>
    <w:rsid w:val="000D5957"/>
    <w:rsid w:val="000F7400"/>
    <w:rsid w:val="00107612"/>
    <w:rsid w:val="00117F38"/>
    <w:rsid w:val="001217B5"/>
    <w:rsid w:val="001356D2"/>
    <w:rsid w:val="001517EE"/>
    <w:rsid w:val="001555D4"/>
    <w:rsid w:val="00157238"/>
    <w:rsid w:val="0016078B"/>
    <w:rsid w:val="00196672"/>
    <w:rsid w:val="00196DC8"/>
    <w:rsid w:val="001A4764"/>
    <w:rsid w:val="001B1884"/>
    <w:rsid w:val="001B25EF"/>
    <w:rsid w:val="001B3E4A"/>
    <w:rsid w:val="001C182E"/>
    <w:rsid w:val="001C73DB"/>
    <w:rsid w:val="001E154B"/>
    <w:rsid w:val="002103AD"/>
    <w:rsid w:val="002123E2"/>
    <w:rsid w:val="002141FF"/>
    <w:rsid w:val="00215478"/>
    <w:rsid w:val="00217159"/>
    <w:rsid w:val="002356E3"/>
    <w:rsid w:val="002432A9"/>
    <w:rsid w:val="0024558E"/>
    <w:rsid w:val="0024794B"/>
    <w:rsid w:val="00250B64"/>
    <w:rsid w:val="002936DA"/>
    <w:rsid w:val="00294DA3"/>
    <w:rsid w:val="00295AC2"/>
    <w:rsid w:val="002A4E04"/>
    <w:rsid w:val="002A535F"/>
    <w:rsid w:val="002B42D9"/>
    <w:rsid w:val="002D6581"/>
    <w:rsid w:val="002E25AC"/>
    <w:rsid w:val="002E6459"/>
    <w:rsid w:val="002F2C26"/>
    <w:rsid w:val="002F32B3"/>
    <w:rsid w:val="00300AB9"/>
    <w:rsid w:val="00305B07"/>
    <w:rsid w:val="00305CE8"/>
    <w:rsid w:val="00306AC0"/>
    <w:rsid w:val="00323C8E"/>
    <w:rsid w:val="00326FC9"/>
    <w:rsid w:val="003423C3"/>
    <w:rsid w:val="003607A7"/>
    <w:rsid w:val="00363BDA"/>
    <w:rsid w:val="00364872"/>
    <w:rsid w:val="00364B10"/>
    <w:rsid w:val="00366E2A"/>
    <w:rsid w:val="00376773"/>
    <w:rsid w:val="003A75BC"/>
    <w:rsid w:val="003B0BAE"/>
    <w:rsid w:val="003B5944"/>
    <w:rsid w:val="003C1C29"/>
    <w:rsid w:val="003D012B"/>
    <w:rsid w:val="003D03D7"/>
    <w:rsid w:val="003D70D1"/>
    <w:rsid w:val="003E6B19"/>
    <w:rsid w:val="003F07CA"/>
    <w:rsid w:val="0042730B"/>
    <w:rsid w:val="00432588"/>
    <w:rsid w:val="00434545"/>
    <w:rsid w:val="00440D65"/>
    <w:rsid w:val="00440FF0"/>
    <w:rsid w:val="004467AA"/>
    <w:rsid w:val="00454867"/>
    <w:rsid w:val="004633E4"/>
    <w:rsid w:val="004723BB"/>
    <w:rsid w:val="00476A88"/>
    <w:rsid w:val="00480405"/>
    <w:rsid w:val="004809C3"/>
    <w:rsid w:val="00481DB9"/>
    <w:rsid w:val="004D4627"/>
    <w:rsid w:val="004E521A"/>
    <w:rsid w:val="004E5D20"/>
    <w:rsid w:val="004F6CC9"/>
    <w:rsid w:val="00532686"/>
    <w:rsid w:val="005346ED"/>
    <w:rsid w:val="005465A8"/>
    <w:rsid w:val="00551433"/>
    <w:rsid w:val="0055718E"/>
    <w:rsid w:val="00561745"/>
    <w:rsid w:val="00575A14"/>
    <w:rsid w:val="00580B4D"/>
    <w:rsid w:val="00586CA6"/>
    <w:rsid w:val="005A7530"/>
    <w:rsid w:val="005B17A6"/>
    <w:rsid w:val="005C6AF0"/>
    <w:rsid w:val="006002BB"/>
    <w:rsid w:val="00622BD7"/>
    <w:rsid w:val="00622DB7"/>
    <w:rsid w:val="00627AD1"/>
    <w:rsid w:val="006471F2"/>
    <w:rsid w:val="00647CAA"/>
    <w:rsid w:val="00660EB2"/>
    <w:rsid w:val="00664710"/>
    <w:rsid w:val="00664B5E"/>
    <w:rsid w:val="00664E28"/>
    <w:rsid w:val="00674E12"/>
    <w:rsid w:val="00680059"/>
    <w:rsid w:val="006875E6"/>
    <w:rsid w:val="006B1FCD"/>
    <w:rsid w:val="006C4A7F"/>
    <w:rsid w:val="006E36FE"/>
    <w:rsid w:val="007235F1"/>
    <w:rsid w:val="00725785"/>
    <w:rsid w:val="00727989"/>
    <w:rsid w:val="00731F1C"/>
    <w:rsid w:val="0074067A"/>
    <w:rsid w:val="00740B0B"/>
    <w:rsid w:val="007525B8"/>
    <w:rsid w:val="007670B5"/>
    <w:rsid w:val="00783CF1"/>
    <w:rsid w:val="00783E3C"/>
    <w:rsid w:val="007842AB"/>
    <w:rsid w:val="007B0FD5"/>
    <w:rsid w:val="007C625A"/>
    <w:rsid w:val="007C65CF"/>
    <w:rsid w:val="007E438A"/>
    <w:rsid w:val="007E7E3D"/>
    <w:rsid w:val="007F781C"/>
    <w:rsid w:val="00815748"/>
    <w:rsid w:val="00816F7E"/>
    <w:rsid w:val="008364D2"/>
    <w:rsid w:val="0084514A"/>
    <w:rsid w:val="00846B9C"/>
    <w:rsid w:val="008563A6"/>
    <w:rsid w:val="008743BB"/>
    <w:rsid w:val="00884F38"/>
    <w:rsid w:val="00890118"/>
    <w:rsid w:val="00896C56"/>
    <w:rsid w:val="008A1FE8"/>
    <w:rsid w:val="008A4020"/>
    <w:rsid w:val="008B039F"/>
    <w:rsid w:val="008C514D"/>
    <w:rsid w:val="008D2E8F"/>
    <w:rsid w:val="008E070C"/>
    <w:rsid w:val="008E62CB"/>
    <w:rsid w:val="008F3301"/>
    <w:rsid w:val="008F3F80"/>
    <w:rsid w:val="00901B24"/>
    <w:rsid w:val="009108F7"/>
    <w:rsid w:val="00933570"/>
    <w:rsid w:val="009350FE"/>
    <w:rsid w:val="009402BE"/>
    <w:rsid w:val="00944DCE"/>
    <w:rsid w:val="00946194"/>
    <w:rsid w:val="00954837"/>
    <w:rsid w:val="009659D3"/>
    <w:rsid w:val="00967163"/>
    <w:rsid w:val="00972406"/>
    <w:rsid w:val="00982A73"/>
    <w:rsid w:val="00982B8A"/>
    <w:rsid w:val="00984CA7"/>
    <w:rsid w:val="009A0AD5"/>
    <w:rsid w:val="009A71E0"/>
    <w:rsid w:val="009C0FC2"/>
    <w:rsid w:val="009C6131"/>
    <w:rsid w:val="009D7C4B"/>
    <w:rsid w:val="009E7953"/>
    <w:rsid w:val="009F03FE"/>
    <w:rsid w:val="009F0715"/>
    <w:rsid w:val="00A0440D"/>
    <w:rsid w:val="00A055B6"/>
    <w:rsid w:val="00A23035"/>
    <w:rsid w:val="00A404E5"/>
    <w:rsid w:val="00A429A3"/>
    <w:rsid w:val="00A44EA0"/>
    <w:rsid w:val="00A517A5"/>
    <w:rsid w:val="00A73A30"/>
    <w:rsid w:val="00A80CC6"/>
    <w:rsid w:val="00A821AE"/>
    <w:rsid w:val="00A8647B"/>
    <w:rsid w:val="00A91118"/>
    <w:rsid w:val="00AA3E1C"/>
    <w:rsid w:val="00AA4E7C"/>
    <w:rsid w:val="00AA5789"/>
    <w:rsid w:val="00AB5CB1"/>
    <w:rsid w:val="00AB6958"/>
    <w:rsid w:val="00B00F9F"/>
    <w:rsid w:val="00B05518"/>
    <w:rsid w:val="00B137A9"/>
    <w:rsid w:val="00B148DF"/>
    <w:rsid w:val="00B17700"/>
    <w:rsid w:val="00B25429"/>
    <w:rsid w:val="00B31627"/>
    <w:rsid w:val="00B340E2"/>
    <w:rsid w:val="00B347FE"/>
    <w:rsid w:val="00B408A6"/>
    <w:rsid w:val="00B40FC4"/>
    <w:rsid w:val="00B43433"/>
    <w:rsid w:val="00B662C7"/>
    <w:rsid w:val="00B70B89"/>
    <w:rsid w:val="00B76B89"/>
    <w:rsid w:val="00B94C65"/>
    <w:rsid w:val="00BA142C"/>
    <w:rsid w:val="00BB214B"/>
    <w:rsid w:val="00BB7083"/>
    <w:rsid w:val="00BC1AB7"/>
    <w:rsid w:val="00BE7FEB"/>
    <w:rsid w:val="00BF15CD"/>
    <w:rsid w:val="00BF2CDA"/>
    <w:rsid w:val="00BF2FAD"/>
    <w:rsid w:val="00C0173B"/>
    <w:rsid w:val="00C16E1E"/>
    <w:rsid w:val="00C418EC"/>
    <w:rsid w:val="00C80585"/>
    <w:rsid w:val="00C91E5A"/>
    <w:rsid w:val="00CA4CC7"/>
    <w:rsid w:val="00CD71FF"/>
    <w:rsid w:val="00CF0368"/>
    <w:rsid w:val="00D10089"/>
    <w:rsid w:val="00D269BD"/>
    <w:rsid w:val="00D4242D"/>
    <w:rsid w:val="00D4466C"/>
    <w:rsid w:val="00D449D2"/>
    <w:rsid w:val="00D62382"/>
    <w:rsid w:val="00D65CDB"/>
    <w:rsid w:val="00D70B40"/>
    <w:rsid w:val="00D76B26"/>
    <w:rsid w:val="00D830D4"/>
    <w:rsid w:val="00D952BA"/>
    <w:rsid w:val="00D96581"/>
    <w:rsid w:val="00D96A08"/>
    <w:rsid w:val="00DA1199"/>
    <w:rsid w:val="00DA5675"/>
    <w:rsid w:val="00DA65C8"/>
    <w:rsid w:val="00DB198C"/>
    <w:rsid w:val="00DC1302"/>
    <w:rsid w:val="00DC69E1"/>
    <w:rsid w:val="00DD146D"/>
    <w:rsid w:val="00DD2234"/>
    <w:rsid w:val="00DF4366"/>
    <w:rsid w:val="00E15D6C"/>
    <w:rsid w:val="00E23E4F"/>
    <w:rsid w:val="00E43BC4"/>
    <w:rsid w:val="00E4492E"/>
    <w:rsid w:val="00E46503"/>
    <w:rsid w:val="00E62C82"/>
    <w:rsid w:val="00E64AF5"/>
    <w:rsid w:val="00E6504F"/>
    <w:rsid w:val="00E713E9"/>
    <w:rsid w:val="00E72998"/>
    <w:rsid w:val="00E913B2"/>
    <w:rsid w:val="00E92EF0"/>
    <w:rsid w:val="00EB72A6"/>
    <w:rsid w:val="00EC4371"/>
    <w:rsid w:val="00ED37FD"/>
    <w:rsid w:val="00EF5B1C"/>
    <w:rsid w:val="00F03E62"/>
    <w:rsid w:val="00F0643E"/>
    <w:rsid w:val="00F0763F"/>
    <w:rsid w:val="00F205EC"/>
    <w:rsid w:val="00F233BA"/>
    <w:rsid w:val="00F2701A"/>
    <w:rsid w:val="00F27931"/>
    <w:rsid w:val="00F368CB"/>
    <w:rsid w:val="00F37A67"/>
    <w:rsid w:val="00F549B1"/>
    <w:rsid w:val="00F6051D"/>
    <w:rsid w:val="00F64A41"/>
    <w:rsid w:val="00F700FC"/>
    <w:rsid w:val="00F836A0"/>
    <w:rsid w:val="00F95956"/>
    <w:rsid w:val="00FA0B79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sid w:val="00B726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F80E37"/>
    <w:rPr>
      <w:rFonts w:ascii="Lucida Grande" w:hAnsi="Lucida Grande"/>
      <w:sz w:val="18"/>
      <w:szCs w:val="18"/>
    </w:rPr>
  </w:style>
  <w:style w:type="character" w:customStyle="1" w:styleId="ABDAHead1">
    <w:name w:val="ABDA Head 1"/>
    <w:rsid w:val="009F429D"/>
    <w:rPr>
      <w:rFonts w:ascii="Helvetica" w:hAnsi="Helvetica"/>
      <w:b/>
      <w:color w:val="000000"/>
      <w:sz w:val="22"/>
    </w:rPr>
  </w:style>
  <w:style w:type="character" w:customStyle="1" w:styleId="ABDAFliessetxt">
    <w:name w:val="ABDA Fliessetxt"/>
    <w:rsid w:val="009F429D"/>
    <w:rPr>
      <w:rFonts w:ascii="Helvetica" w:hAnsi="Helvetica"/>
      <w:color w:val="000000"/>
      <w:sz w:val="20"/>
    </w:rPr>
  </w:style>
  <w:style w:type="character" w:customStyle="1" w:styleId="ABDALeitlinieS1">
    <w:name w:val="ABDA Leitlinie S1"/>
    <w:rsid w:val="009F429D"/>
    <w:rPr>
      <w:rFonts w:ascii="Helvetica" w:hAnsi="Helvetica"/>
      <w:b/>
      <w:color w:val="444444"/>
      <w:spacing w:val="8"/>
      <w:sz w:val="32"/>
      <w:szCs w:val="36"/>
    </w:rPr>
  </w:style>
  <w:style w:type="character" w:customStyle="1" w:styleId="ABDATitel">
    <w:name w:val="ABDA Titel"/>
    <w:rsid w:val="009F429D"/>
    <w:rPr>
      <w:rFonts w:ascii="Helvetica" w:hAnsi="Helvetica"/>
      <w:b/>
      <w:color w:val="000000"/>
      <w:sz w:val="32"/>
    </w:rPr>
  </w:style>
  <w:style w:type="character" w:customStyle="1" w:styleId="ABDAAufzhlung">
    <w:name w:val="ABDA Aufzählung"/>
    <w:rsid w:val="009F429D"/>
    <w:rPr>
      <w:rFonts w:ascii="Helvetica" w:hAnsi="Helvetica"/>
      <w:sz w:val="20"/>
      <w:szCs w:val="22"/>
    </w:rPr>
  </w:style>
  <w:style w:type="paragraph" w:customStyle="1" w:styleId="ABDAAufzhlungA">
    <w:name w:val="ABDA Aufzählung A"/>
    <w:basedOn w:val="Standard"/>
    <w:next w:val="Standard"/>
    <w:rsid w:val="009F429D"/>
    <w:pPr>
      <w:widowControl w:val="0"/>
      <w:numPr>
        <w:numId w:val="1"/>
      </w:numPr>
      <w:autoSpaceDE w:val="0"/>
      <w:autoSpaceDN w:val="0"/>
      <w:adjustRightInd w:val="0"/>
      <w:spacing w:before="60" w:after="60"/>
    </w:pPr>
    <w:rPr>
      <w:rFonts w:ascii="Helvetica" w:hAnsi="Helvetica"/>
      <w:color w:val="000000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545A2"/>
    <w:rPr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545A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45A2"/>
    <w:rPr>
      <w:lang w:eastAsia="de-DE"/>
    </w:rPr>
  </w:style>
  <w:style w:type="character" w:styleId="Hyperlink">
    <w:name w:val="Hyperlink"/>
    <w:uiPriority w:val="99"/>
    <w:unhideWhenUsed/>
    <w:rsid w:val="00B726C6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5F5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arbigeListe-Akzent11">
    <w:name w:val="Farbige Liste - Akzent 11"/>
    <w:basedOn w:val="Standard"/>
    <w:uiPriority w:val="34"/>
    <w:qFormat/>
    <w:rsid w:val="00734D1B"/>
    <w:pPr>
      <w:ind w:left="720"/>
      <w:contextualSpacing/>
    </w:pPr>
  </w:style>
  <w:style w:type="character" w:customStyle="1" w:styleId="MittleresRaster11">
    <w:name w:val="Mittleres Raster 11"/>
    <w:uiPriority w:val="99"/>
    <w:semiHidden/>
    <w:rsid w:val="00C12D78"/>
    <w:rPr>
      <w:color w:val="808080"/>
    </w:rPr>
  </w:style>
  <w:style w:type="numbering" w:customStyle="1" w:styleId="Formatvorlage1">
    <w:name w:val="Formatvorlage1"/>
    <w:uiPriority w:val="99"/>
    <w:rsid w:val="00F37A6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E7B10-25E7-45A5-BA58-4136DEA4B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Braunschweig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Betreffzeile</dc:subject>
  <dc:creator>Robin Koppelmann</dc:creator>
  <cp:lastModifiedBy>Koppelmann Robin Politik SPD</cp:lastModifiedBy>
  <cp:revision>30</cp:revision>
  <cp:lastPrinted>2017-03-15T09:53:00Z</cp:lastPrinted>
  <dcterms:created xsi:type="dcterms:W3CDTF">2016-12-06T16:23:00Z</dcterms:created>
  <dcterms:modified xsi:type="dcterms:W3CDTF">2017-03-15T10:12:00Z</dcterms:modified>
</cp:coreProperties>
</file>